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9F1416" w:rsidP="009F14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F1416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517638" w:rsidRDefault="00D70491" w:rsidP="00D70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№94 от 07 февраля</w:t>
      </w:r>
      <w:r w:rsidR="009F1416">
        <w:rPr>
          <w:rFonts w:ascii="Times New Roman" w:eastAsia="Calibri" w:hAnsi="Times New Roman" w:cs="Times New Roman"/>
          <w:sz w:val="12"/>
          <w:szCs w:val="12"/>
        </w:rPr>
        <w:t xml:space="preserve"> 2018г. «</w:t>
      </w:r>
      <w:r w:rsidRPr="00D70491">
        <w:rPr>
          <w:rFonts w:ascii="Times New Roman" w:eastAsia="Calibri" w:hAnsi="Times New Roman" w:cs="Times New Roman"/>
          <w:sz w:val="12"/>
          <w:szCs w:val="12"/>
        </w:rPr>
        <w:t>Об утве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рждении Положения "О проведении </w:t>
      </w:r>
      <w:r w:rsidRPr="00D70491">
        <w:rPr>
          <w:rFonts w:ascii="Times New Roman" w:eastAsia="Calibri" w:hAnsi="Times New Roman" w:cs="Times New Roman"/>
          <w:sz w:val="12"/>
          <w:szCs w:val="12"/>
        </w:rPr>
        <w:t>Пятого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районного  открытого детского</w:t>
      </w:r>
      <w:r w:rsidRPr="00D70491">
        <w:rPr>
          <w:rFonts w:ascii="Times New Roman" w:eastAsia="Calibri" w:hAnsi="Times New Roman" w:cs="Times New Roman"/>
          <w:sz w:val="12"/>
          <w:szCs w:val="12"/>
        </w:rPr>
        <w:t xml:space="preserve"> литературного конкурса "Малышевские чтения"</w:t>
      </w:r>
      <w:r w:rsidR="00517638" w:rsidRPr="00517638">
        <w:rPr>
          <w:rFonts w:ascii="Times New Roman" w:eastAsia="Calibri" w:hAnsi="Times New Roman" w:cs="Times New Roman"/>
          <w:sz w:val="12"/>
          <w:szCs w:val="12"/>
        </w:rPr>
        <w:t>»</w:t>
      </w:r>
      <w:r w:rsidR="00517638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…………………………………………………………………………………….</w:t>
      </w:r>
      <w:r w:rsidR="00517638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073D18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0491" w:rsidRPr="0015017C" w:rsidRDefault="00D70491" w:rsidP="00D70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9F1416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D70491" w:rsidRDefault="00D70491" w:rsidP="00D70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№100 от 08 февраля 2018г. «</w:t>
      </w:r>
      <w:r w:rsidRPr="00D70491">
        <w:rPr>
          <w:rFonts w:ascii="Times New Roman" w:eastAsia="Calibri" w:hAnsi="Times New Roman" w:cs="Times New Roman"/>
          <w:sz w:val="12"/>
          <w:szCs w:val="12"/>
        </w:rPr>
        <w:t>О подг</w:t>
      </w:r>
      <w:r>
        <w:rPr>
          <w:rFonts w:ascii="Times New Roman" w:eastAsia="Calibri" w:hAnsi="Times New Roman" w:cs="Times New Roman"/>
          <w:sz w:val="12"/>
          <w:szCs w:val="12"/>
        </w:rPr>
        <w:t xml:space="preserve">отовке к паводку на территории </w:t>
      </w:r>
      <w:r w:rsidRPr="00D7049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Pr="0051763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B02E9">
        <w:rPr>
          <w:rFonts w:ascii="Times New Roman" w:eastAsia="Calibri" w:hAnsi="Times New Roman" w:cs="Times New Roman"/>
          <w:sz w:val="12"/>
          <w:szCs w:val="12"/>
        </w:rPr>
        <w:t>4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0491" w:rsidRPr="0015017C" w:rsidRDefault="00D70491" w:rsidP="00D704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F141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D70491" w:rsidRDefault="00D70491" w:rsidP="00D70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№101 от 08 февраля 2018г. «</w:t>
      </w:r>
      <w:r w:rsidRPr="00D7049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290 от 31.03.2017 года «О награждении Премией администрации муниципального района Сергиевский  юных спортсменов, членов взросл</w:t>
      </w:r>
      <w:r>
        <w:rPr>
          <w:rFonts w:ascii="Times New Roman" w:eastAsia="Calibri" w:hAnsi="Times New Roman" w:cs="Times New Roman"/>
          <w:sz w:val="12"/>
          <w:szCs w:val="12"/>
        </w:rPr>
        <w:t>ых сборных команд и их тренеров</w:t>
      </w:r>
      <w:r w:rsidRPr="00517638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………………………………………………………………………………………………………………………………….……………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073D18">
        <w:rPr>
          <w:rFonts w:ascii="Times New Roman" w:eastAsia="Calibri" w:hAnsi="Times New Roman" w:cs="Times New Roman"/>
          <w:sz w:val="12"/>
          <w:szCs w:val="12"/>
        </w:rPr>
        <w:t>6</w:t>
      </w:r>
    </w:p>
    <w:p w:rsidR="00D70491" w:rsidRDefault="00D70491" w:rsidP="00D70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19D3" w:rsidRPr="0015017C" w:rsidRDefault="00C919D3" w:rsidP="00C91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F141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C919D3" w:rsidRDefault="00C919D3" w:rsidP="00C919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 от 07 февраля 2018г. «</w:t>
      </w:r>
      <w:r w:rsidRPr="00C919D3">
        <w:rPr>
          <w:rFonts w:ascii="Times New Roman" w:eastAsia="Calibri" w:hAnsi="Times New Roman" w:cs="Times New Roman"/>
          <w:sz w:val="12"/>
          <w:szCs w:val="12"/>
        </w:rPr>
        <w:t>Об утверждении перечня заявок на благоустройство дворовых территорий для включения в программные мероприятия на 2018 год в рамках реализации муниципальной программы «Формирование комфортной городской среды на 2018-2020 год»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425F2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073D18">
        <w:rPr>
          <w:rFonts w:ascii="Times New Roman" w:eastAsia="Calibri" w:hAnsi="Times New Roman" w:cs="Times New Roman"/>
          <w:sz w:val="12"/>
          <w:szCs w:val="12"/>
        </w:rPr>
        <w:t>6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19D3" w:rsidRPr="0015017C" w:rsidRDefault="00C919D3" w:rsidP="00C919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9F141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C919D3" w:rsidRDefault="00C919D3" w:rsidP="00C919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№104 от 09 февраля 2018г. «</w:t>
      </w:r>
      <w:r w:rsidRPr="00C919D3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</w:t>
      </w:r>
      <w:r>
        <w:rPr>
          <w:rFonts w:ascii="Times New Roman" w:eastAsia="Calibri" w:hAnsi="Times New Roman" w:cs="Times New Roman"/>
          <w:sz w:val="12"/>
          <w:szCs w:val="12"/>
        </w:rPr>
        <w:t>ской области на 2017-2019 годы</w:t>
      </w:r>
      <w:r w:rsidRPr="00C919D3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B02E9">
        <w:rPr>
          <w:rFonts w:ascii="Times New Roman" w:eastAsia="Calibri" w:hAnsi="Times New Roman" w:cs="Times New Roman"/>
          <w:sz w:val="12"/>
          <w:szCs w:val="12"/>
        </w:rPr>
        <w:t>6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3E95" w:rsidRPr="0015017C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9F141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73E95" w:rsidRDefault="00173E95" w:rsidP="00173E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№105 от 09 февраля 2018г. «</w:t>
      </w:r>
      <w:r w:rsidRPr="00173E9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№1063 от 31.08.2017г. «Об утверждении муниципальной программы «Управление муниципальными финансами и муниципальным долгом  муниципального района Сергиевский Самар</w:t>
      </w:r>
      <w:r>
        <w:rPr>
          <w:rFonts w:ascii="Times New Roman" w:eastAsia="Calibri" w:hAnsi="Times New Roman" w:cs="Times New Roman"/>
          <w:sz w:val="12"/>
          <w:szCs w:val="12"/>
        </w:rPr>
        <w:t>ской области» на 2018-2020 годы</w:t>
      </w:r>
      <w:r w:rsidRPr="00C919D3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B02E9">
        <w:rPr>
          <w:rFonts w:ascii="Times New Roman" w:eastAsia="Calibri" w:hAnsi="Times New Roman" w:cs="Times New Roman"/>
          <w:sz w:val="12"/>
          <w:szCs w:val="12"/>
        </w:rPr>
        <w:t>7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3541" w:rsidRPr="0015017C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9F141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CC3541" w:rsidRDefault="00CC3541" w:rsidP="00CC35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№106 от 09 февраля 2018г. «</w:t>
      </w:r>
      <w:r w:rsidRPr="00CC354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1074 от 01.09.2017г.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2018-2020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073D18">
        <w:rPr>
          <w:rFonts w:ascii="Times New Roman" w:eastAsia="Calibri" w:hAnsi="Times New Roman" w:cs="Times New Roman"/>
          <w:sz w:val="12"/>
          <w:szCs w:val="12"/>
        </w:rPr>
        <w:t>8</w:t>
      </w:r>
    </w:p>
    <w:p w:rsidR="00CC3541" w:rsidRDefault="00CC3541" w:rsidP="00CC35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171" w:rsidRPr="0015017C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9F141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620171" w:rsidRDefault="00620171" w:rsidP="006201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№113 от 12 февраля 2018г. «</w:t>
      </w:r>
      <w:r w:rsidRPr="00620171">
        <w:rPr>
          <w:rFonts w:ascii="Times New Roman" w:eastAsia="Calibri" w:hAnsi="Times New Roman" w:cs="Times New Roman"/>
          <w:sz w:val="12"/>
          <w:szCs w:val="12"/>
        </w:rPr>
        <w:t>О назначении голосования по отбору общественных территорий для первоочередного благоустройства в муниципальном районе Сергиевский Самарской области, подлежащих в первоочередном порядке благоустройству в 2018 году</w:t>
      </w:r>
      <w:r w:rsidRPr="00CC3541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B02E9">
        <w:rPr>
          <w:rFonts w:ascii="Times New Roman" w:eastAsia="Calibri" w:hAnsi="Times New Roman" w:cs="Times New Roman"/>
          <w:sz w:val="12"/>
          <w:szCs w:val="12"/>
        </w:rPr>
        <w:t>8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4AC3" w:rsidRPr="0015017C" w:rsidRDefault="00884AC3" w:rsidP="00884A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884AC3">
        <w:rPr>
          <w:rFonts w:ascii="Times New Roman" w:eastAsia="Calibri" w:hAnsi="Times New Roman" w:cs="Times New Roman"/>
          <w:sz w:val="12"/>
          <w:szCs w:val="12"/>
        </w:rPr>
        <w:t>Распоряжение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F1416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 Самарской области</w:t>
      </w:r>
    </w:p>
    <w:p w:rsidR="00884AC3" w:rsidRDefault="00884AC3" w:rsidP="00884A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№173-р от 12 февраля 2018г. «О выделении специальных мест для размещения печатных агитационных материалов </w:t>
      </w:r>
      <w:r w:rsidRPr="00884AC3">
        <w:rPr>
          <w:rFonts w:ascii="Times New Roman" w:eastAsia="Calibri" w:hAnsi="Times New Roman" w:cs="Times New Roman"/>
          <w:sz w:val="12"/>
          <w:szCs w:val="12"/>
        </w:rPr>
        <w:t>на тер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ритории избирательных участков </w:t>
      </w:r>
      <w:r w:rsidRPr="00884AC3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 xml:space="preserve">ниципального района Сергиевский для проведения выборов Президента Российской Федерации </w:t>
      </w:r>
      <w:r w:rsidRPr="00884AC3">
        <w:rPr>
          <w:rFonts w:ascii="Times New Roman" w:eastAsia="Calibri" w:hAnsi="Times New Roman" w:cs="Times New Roman"/>
          <w:sz w:val="12"/>
          <w:szCs w:val="12"/>
        </w:rPr>
        <w:t>18 марта 2018 года</w:t>
      </w:r>
      <w:r w:rsidRPr="00CC3541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5B02E9">
        <w:rPr>
          <w:rFonts w:ascii="Times New Roman" w:eastAsia="Calibri" w:hAnsi="Times New Roman" w:cs="Times New Roman"/>
          <w:sz w:val="12"/>
          <w:szCs w:val="12"/>
        </w:rPr>
        <w:t>9</w:t>
      </w:r>
    </w:p>
    <w:p w:rsidR="00884AC3" w:rsidRDefault="00884AC3" w:rsidP="00884A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68C7" w:rsidRPr="002C68C7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2C68C7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09 от 12 февраля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2018г.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2C68C7">
        <w:rPr>
          <w:rFonts w:ascii="Times New Roman" w:eastAsia="Calibri" w:hAnsi="Times New Roman" w:cs="Times New Roman"/>
          <w:sz w:val="12"/>
          <w:szCs w:val="12"/>
        </w:rPr>
        <w:t>О внесении дополнений в Решение Собрания Представителей муниц</w:t>
      </w:r>
      <w:r>
        <w:rPr>
          <w:rFonts w:ascii="Times New Roman" w:eastAsia="Calibri" w:hAnsi="Times New Roman" w:cs="Times New Roman"/>
          <w:sz w:val="12"/>
          <w:szCs w:val="12"/>
        </w:rPr>
        <w:t>ипального района Сергиевский №</w:t>
      </w:r>
      <w:r w:rsidRPr="002C68C7">
        <w:rPr>
          <w:rFonts w:ascii="Times New Roman" w:eastAsia="Calibri" w:hAnsi="Times New Roman" w:cs="Times New Roman"/>
          <w:sz w:val="12"/>
          <w:szCs w:val="12"/>
        </w:rPr>
        <w:t>33 от 30.08.2017 г. «Об утверждении прогнозного плана (программы) приватизации имущества муниципального района Сергиевский Самарской области на 2018-2020 гг.»…</w:t>
      </w:r>
      <w:r>
        <w:rPr>
          <w:rFonts w:ascii="Times New Roman" w:eastAsia="Calibri" w:hAnsi="Times New Roman" w:cs="Times New Roman"/>
          <w:sz w:val="12"/>
          <w:szCs w:val="12"/>
        </w:rPr>
        <w:t>………………..………………………………………………………………………………………………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073D18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33B" w:rsidRPr="002C68C7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2C68C7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03033B" w:rsidRDefault="0003033B" w:rsidP="000303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10 от 12 февраля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2018г.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03033B">
        <w:rPr>
          <w:rFonts w:ascii="Times New Roman" w:eastAsia="Calibri" w:hAnsi="Times New Roman" w:cs="Times New Roman"/>
          <w:sz w:val="12"/>
          <w:szCs w:val="12"/>
        </w:rPr>
        <w:t>Об утверждении отчета о выполнении Прогнозного плана (программы) приватизации имущества му</w:t>
      </w:r>
      <w:r>
        <w:rPr>
          <w:rFonts w:ascii="Times New Roman" w:eastAsia="Calibri" w:hAnsi="Times New Roman" w:cs="Times New Roman"/>
          <w:sz w:val="12"/>
          <w:szCs w:val="12"/>
        </w:rPr>
        <w:t xml:space="preserve">ниципального района Сергиевский </w:t>
      </w:r>
      <w:r w:rsidRPr="0003033B">
        <w:rPr>
          <w:rFonts w:ascii="Times New Roman" w:eastAsia="Calibri" w:hAnsi="Times New Roman" w:cs="Times New Roman"/>
          <w:sz w:val="12"/>
          <w:szCs w:val="12"/>
        </w:rPr>
        <w:t>Самарской област</w:t>
      </w:r>
      <w:r>
        <w:rPr>
          <w:rFonts w:ascii="Times New Roman" w:eastAsia="Calibri" w:hAnsi="Times New Roman" w:cs="Times New Roman"/>
          <w:sz w:val="12"/>
          <w:szCs w:val="12"/>
        </w:rPr>
        <w:t>и на 2015-2017 годы за 2017 год</w:t>
      </w:r>
      <w:r w:rsidRPr="002C68C7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5B02E9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3033B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03033B" w:rsidRDefault="0003033B" w:rsidP="000303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073D18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26EFD" w:rsidRPr="00A26EFD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3033B" w:rsidRDefault="0003033B" w:rsidP="000303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………………11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6EFD" w:rsidRPr="0003033B" w:rsidRDefault="00A26EFD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26EFD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B02E9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6EFD" w:rsidRPr="0003033B" w:rsidRDefault="00A26EFD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26EFD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073D18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26EFD" w:rsidRPr="0003033B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6EFD" w:rsidRPr="0003033B" w:rsidRDefault="00A26EFD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26EFD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B02E9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6EFD" w:rsidRPr="0003033B" w:rsidRDefault="00A26EFD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26EFD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……………13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6EFD" w:rsidRPr="0003033B" w:rsidRDefault="00A26EFD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26EFD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B02E9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Default="00A331D9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C5D0D" w:rsidRDefault="00AC5D0D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6EFD" w:rsidRPr="0003033B" w:rsidRDefault="00A26EFD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331D9" w:rsidRPr="00A331D9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26EFD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………14</w:t>
      </w:r>
    </w:p>
    <w:p w:rsidR="00A26EFD" w:rsidRPr="0003033B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6EFD" w:rsidRPr="0003033B" w:rsidRDefault="00A331D9" w:rsidP="00A26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A26EFD"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="00A26EFD"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92702" w:rsidRDefault="00A26EFD" w:rsidP="00A26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………14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Pr="0003033B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5B02E9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A331D9" w:rsidRPr="0003033B" w:rsidRDefault="007D099B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A331D9" w:rsidRPr="0003033B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……15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Pr="0003033B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</w:t>
      </w:r>
      <w:r w:rsidR="005B02E9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A331D9" w:rsidRPr="0003033B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Pr="0003033B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………16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Pr="0003033B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073D18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A331D9" w:rsidRPr="0003033B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Pr="0003033B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</w:t>
      </w:r>
      <w:r w:rsidR="005B02E9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Pr="00A331D9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A331D9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городского поселения Суходол муниципального района Сергиевский Самарской области</w:t>
      </w:r>
    </w:p>
    <w:p w:rsidR="00A331D9" w:rsidRDefault="00A331D9" w:rsidP="00A331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..</w:t>
      </w:r>
      <w:r w:rsidR="00073D18">
        <w:rPr>
          <w:rFonts w:ascii="Times New Roman" w:eastAsia="Calibri" w:hAnsi="Times New Roman" w:cs="Times New Roman"/>
          <w:sz w:val="12"/>
          <w:szCs w:val="12"/>
        </w:rPr>
        <w:t>………17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31D9" w:rsidRPr="0003033B" w:rsidRDefault="00A331D9" w:rsidP="00A331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331D9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0303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92702" w:rsidRDefault="00A331D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 от 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«Об утверждении стоимости услуг согласно гарантированному перечню услуг по погребению»</w:t>
      </w:r>
      <w:r w:rsidR="005B02E9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D099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B02E9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99B" w:rsidRDefault="007D099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Default="0059270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517638" w:rsidRDefault="00592702" w:rsidP="005927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592702" w:rsidRPr="00517638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92702" w:rsidRPr="00517638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92702" w:rsidRPr="00517638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517638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92702" w:rsidRPr="00517638" w:rsidRDefault="00592702" w:rsidP="005927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№94</w:t>
      </w:r>
    </w:p>
    <w:p w:rsidR="00592702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"О проведении Пятого районного  открытого 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детского литературного конкурса "Малышевские чтения"</w:t>
      </w:r>
    </w:p>
    <w:p w:rsidR="00F903BA" w:rsidRDefault="00F903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270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№ 131-ФЗ от 06.10.2003 г. «Об общих принципах организации местного самоуправления в Российской Федерации», в целях создания благоприятных условий для духовного, культурного и творческого развития подрастающего поколения района и формирование у него возвышенного чувства любви к родному краю, Отечеству, администрация муниципального района Сергиевский Самарской области</w:t>
      </w:r>
      <w:proofErr w:type="gramEnd"/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92702">
        <w:rPr>
          <w:rFonts w:ascii="Times New Roman" w:eastAsia="Calibri" w:hAnsi="Times New Roman" w:cs="Times New Roman"/>
          <w:sz w:val="12"/>
          <w:szCs w:val="12"/>
        </w:rPr>
        <w:t>Утвердить Положение "О проведении Пятого открытого детского литературного конкурса "Малышевские чтения" согласно Приложению к настоящему постановлению.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92702">
        <w:rPr>
          <w:rFonts w:ascii="Times New Roman" w:eastAsia="Calibri" w:hAnsi="Times New Roman" w:cs="Times New Roman"/>
          <w:sz w:val="12"/>
          <w:szCs w:val="12"/>
        </w:rPr>
        <w:t>Финансирование Пятого открытого детского литературного конкурса "Малышевские чтения" осуществлять за счет средств бюджета муниципального района Сергиевский по муниципальной программе «Реализация молодежной политики патриотическое, военное, гражданское и духовно-нравственное  воспитание детей, молодежи и населения муниципального района Сергиевский на 2017 -2019 годы».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9270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9270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момента опубликования.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59270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</w:t>
      </w:r>
      <w:r>
        <w:rPr>
          <w:rFonts w:ascii="Times New Roman" w:eastAsia="Calibri" w:hAnsi="Times New Roman" w:cs="Times New Roman"/>
          <w:sz w:val="12"/>
          <w:szCs w:val="12"/>
        </w:rPr>
        <w:t>ий       Зеленину С.Н.</w:t>
      </w:r>
    </w:p>
    <w:p w:rsidR="00592702" w:rsidRDefault="00592702" w:rsidP="00592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F903BA" w:rsidRDefault="00592702" w:rsidP="00592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92702" w:rsidRDefault="00592702" w:rsidP="005927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FE0367" w:rsidRDefault="00592702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92702" w:rsidRPr="00FE0367" w:rsidRDefault="00592702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92702" w:rsidRPr="00FE0367" w:rsidRDefault="00592702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92702" w:rsidRPr="00FE0367" w:rsidRDefault="00592702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№94  от «07»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92702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о проведении Пятого районного открытого детского литературного конкурса «Малышевские чтения»</w:t>
      </w:r>
      <w:r w:rsidRPr="00592702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92702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bCs/>
          <w:sz w:val="12"/>
          <w:szCs w:val="12"/>
        </w:rPr>
        <w:t>1.Общие положения.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Настоящее Положение определяет порядок организации, проведения и финансирования Пятого районного открытого детского литературного конкурса "Малышевские чтения" на территории муниципального района Сергиевский Самарской области (далее Малышевские чтения).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Малышевские чтения проводятся при поддержке Администрации муниципального района Сергиевский и Северного управления Министерства образования и науки Самарской области. 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Малышевские чтения посвящены памяти и носят имя Почетного жителя Сергиевского района, заслуженного учителя РФ Малышевой Тамары Алексеевны.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В 2018 году Малышевские чтения посвящаются 90-летию образования  муниципального района Сергиевский и 200-летию со Дня рождения    Тургенева И.С.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Малышевские чтения проводятся по художественным произведениям (лирика и проза) советских,  российских авторов и произведениям самарских авторов,  в том числе  проживающих на территории Сергиевского района.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bCs/>
          <w:sz w:val="12"/>
          <w:szCs w:val="12"/>
        </w:rPr>
        <w:t>2.Цели и задачи чтений.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Содействие патриотическому и нравственному воспитанию, развитию творческих способностей подрастающего поколения Самарской области;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Формирование у подрастающего поколения возвышенного чувства любви к родному краю, Отечеству;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Возвращение интереса к литературе патриотического плана, как к одному из главных источников исторического анализа событий и верного понимания истории страны;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Активизация самостоятельной учебно-исследовательской и поисковой работы учащихся в области литературоведения;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Привлечение школьников к чтению художественной литературы, к творческому процессу;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Выявление талантливых чтецов и популяризация жанра «художественное слово»;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Стимулирование и поддержка исполнительского творчества самодеятельных чтецов и творческих коллективов.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bCs/>
          <w:sz w:val="12"/>
          <w:szCs w:val="12"/>
        </w:rPr>
        <w:t>3.Учредители.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Учредителями чтений являются: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 (общее руководство и финансирование);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Межрегиональная общественная организация «Самарский Литературный Центр имени В. Шукшина».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062C09" w:rsidRDefault="00592702" w:rsidP="00062C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4.</w:t>
      </w: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270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Соучредителями и </w:t>
      </w:r>
      <w:r w:rsidR="00062C09">
        <w:rPr>
          <w:rFonts w:ascii="Times New Roman" w:eastAsia="Calibri" w:hAnsi="Times New Roman" w:cs="Times New Roman"/>
          <w:b/>
          <w:bCs/>
          <w:sz w:val="12"/>
          <w:szCs w:val="12"/>
        </w:rPr>
        <w:t>организаторами чтений являются: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МКУ «Управление культуры, туризма и молодежной политики» муниципального района Сергиевский (разработка положения конкурса, взаимодействие с Северным управлением Министерства образования и науки Самарской области и общественными организациями, информационно-организаторская поддержка);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Северное управление Министерства образования и науки Самарской области (мотивация педагогов и детей к участию в чтениях, подбор литературного материала в школах района, подготовка участников);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- МАУК «</w:t>
      </w:r>
      <w:proofErr w:type="spellStart"/>
      <w:r w:rsidRPr="00592702">
        <w:rPr>
          <w:rFonts w:ascii="Times New Roman" w:eastAsia="Calibri" w:hAnsi="Times New Roman" w:cs="Times New Roman"/>
          <w:sz w:val="12"/>
          <w:szCs w:val="12"/>
        </w:rPr>
        <w:t>Межпоселенческий</w:t>
      </w:r>
      <w:proofErr w:type="spellEnd"/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 культурно-досуговый центр» муниципального района Сергиевский (подготовка дипломов, наградной атрибутики, решение организационных вопросов, прием заявок);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 - ГБОУ СОШ пос. Сургут (создание условий для проведения чтений).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062C09" w:rsidRDefault="00062C09" w:rsidP="00062C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5. Участники чтений.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5.1. В  конкурсной программе чтений могут принять участие самодеятельные чтецы в возрасте от 8 до 19 лет.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В конкурсе определяются 3 возрастные категории: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lastRenderedPageBreak/>
        <w:t>1 младшая группа – 8-10 лет;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2 средняя  группа -  11-14лет;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3 старшая  группа  –  15-19лет.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6. Номинации.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6.1. Художественное слово (чтение художественных произведений: проза, поэзия)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6.2. Инсценировка литературных произведений.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6.3. Авторское  творчество (поэзия, проза, публицистика).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4A2E">
        <w:rPr>
          <w:rFonts w:ascii="Times New Roman" w:eastAsia="Calibri" w:hAnsi="Times New Roman" w:cs="Times New Roman"/>
          <w:b/>
          <w:bCs/>
          <w:sz w:val="12"/>
          <w:szCs w:val="12"/>
        </w:rPr>
        <w:t>7. Место и сроки проведения чтений.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7.1. Место проведения чтений – п. Сургут, ул. 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Первомайская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>, 22,  ГБОУ  СОШ пос. Сургут.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7.2. Сроки проведения: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этап: сбор заявок до 15 февраля 2018г. (РДК «Дружба», с. Сергиевск, ул. Советская, д. 66,  </w:t>
      </w:r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e</w:t>
      </w:r>
      <w:r w:rsidRPr="00C04A2E">
        <w:rPr>
          <w:rFonts w:ascii="Times New Roman" w:eastAsia="Calibri" w:hAnsi="Times New Roman" w:cs="Times New Roman"/>
          <w:sz w:val="12"/>
          <w:szCs w:val="12"/>
        </w:rPr>
        <w:t>-</w:t>
      </w:r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mail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: 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mkd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>2009@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yandex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>).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этап:  отборочный этап до 20 февраля 2018 г.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этап: </w:t>
      </w:r>
      <w:r w:rsidRPr="00C04A2E">
        <w:rPr>
          <w:rFonts w:ascii="Times New Roman" w:eastAsia="Calibri" w:hAnsi="Times New Roman" w:cs="Times New Roman"/>
          <w:b/>
          <w:sz w:val="12"/>
          <w:szCs w:val="12"/>
        </w:rPr>
        <w:t>21 февраля 2018 г. 10.00ч. – Открытие.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04A2E">
        <w:rPr>
          <w:rFonts w:ascii="Times New Roman" w:eastAsia="Calibri" w:hAnsi="Times New Roman" w:cs="Times New Roman"/>
          <w:b/>
          <w:bCs/>
          <w:sz w:val="12"/>
          <w:szCs w:val="12"/>
        </w:rPr>
        <w:t>8. Порядок проведения чтений.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4A2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8.1 </w:t>
      </w:r>
      <w:r w:rsidRPr="00C04A2E">
        <w:rPr>
          <w:rFonts w:ascii="Times New Roman" w:eastAsia="Calibri" w:hAnsi="Times New Roman" w:cs="Times New Roman"/>
          <w:b/>
          <w:sz w:val="12"/>
          <w:szCs w:val="12"/>
        </w:rPr>
        <w:t xml:space="preserve"> Художественное слово и инсценированных литературных произведений.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Длительность выступления каждого участника — до 5 минут, длительность инсценированных произведений – до 10 минут.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Конкурсные выступления могут проходить с музыкальным сопровождением. Фонограмма должна быть записана на СД (компакт-диск) в формате mp3. Все диски должны быть с вложенной памяткой: возраст, фамилия, имя 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выступающего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При исполнении конкурсной программы могут использоваться выразительные средства, декорации и костюмы.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Заявки подаются в организационный комитет до 15  февраля 2018 года.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Оценка выступления участника осуществляется по 5 -балльной шкале.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Критерии оценки: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- художественная значимость литературного материала;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- соответствие исполняемого материала возрасту и индивидуальности конкурсанта;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-  глубина проникновения в образную систему и смысловую структуру текста;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- 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темп), эмоциональность, уместность мимики и  жестов;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- грамотная речь;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-  сценическая культура (одежда, манера, собранность).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A2E">
        <w:rPr>
          <w:rFonts w:ascii="Times New Roman" w:eastAsia="Calibri" w:hAnsi="Times New Roman" w:cs="Times New Roman"/>
          <w:b/>
          <w:sz w:val="12"/>
          <w:szCs w:val="12"/>
        </w:rPr>
        <w:t>8.2.  Авторское творчество (поэзия, проза, публицистика).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Критерии оценивания конкурсных работ: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соответствие представленных работ тематике конкурса;  раскрытие заявленной темы;</w:t>
      </w:r>
    </w:p>
    <w:p w:rsidR="00592702" w:rsidRPr="00C04A2E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выдержанность стиля, образность мышления.</w:t>
      </w:r>
    </w:p>
    <w:p w:rsidR="00592702" w:rsidRPr="00062C09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62C09">
        <w:rPr>
          <w:rFonts w:ascii="Times New Roman" w:eastAsia="Calibri" w:hAnsi="Times New Roman" w:cs="Times New Roman"/>
          <w:sz w:val="12"/>
          <w:szCs w:val="12"/>
        </w:rPr>
        <w:t>От каждого педагога – по одному участнику в каждой возрастной категории. Один участник может принимать участие только в одной номинации.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10. Дополнительный конкурс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В рамках литературного конкурса в развитие тех же целей и задач проводится дополнительный конкурс: конкурс детского рисунка по произведениям Тургенева И.С.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Работы представляются на стандартных листах А3 с этикетажем в правом нижнем углу. Этикетаж должен содержать: название работы, фамилию, имя, возраст участника, название образовательного учреждения, Ф.И.О. педагога. Работы могут быть выполнены в любой технике.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Конкурсные работы выставляются в фойе </w:t>
      </w:r>
      <w:proofErr w:type="spellStart"/>
      <w:r w:rsidRPr="00592702">
        <w:rPr>
          <w:rFonts w:ascii="Times New Roman" w:eastAsia="Calibri" w:hAnsi="Times New Roman" w:cs="Times New Roman"/>
          <w:sz w:val="12"/>
          <w:szCs w:val="12"/>
        </w:rPr>
        <w:t>Сургутской</w:t>
      </w:r>
      <w:proofErr w:type="spellEnd"/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 СОШ, оцениваются специальным жюри. Победители дополнительного конкурса награждаются ценными подарками.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Конкурсные работы необходимо до 19 февраля 2018 года предоставить организаторам (РДК «Дружба») для их выставочного оформления.</w:t>
      </w:r>
    </w:p>
    <w:p w:rsidR="00592702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9.</w:t>
      </w: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2702">
        <w:rPr>
          <w:rFonts w:ascii="Times New Roman" w:eastAsia="Calibri" w:hAnsi="Times New Roman" w:cs="Times New Roman"/>
          <w:b/>
          <w:bCs/>
          <w:sz w:val="12"/>
          <w:szCs w:val="12"/>
        </w:rPr>
        <w:t>Жюри Литературных чтений.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Выступление участников Литературных чтений оценивает жюри, которое осуществляет: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оценку выступлений участников;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определение победителей:  дипломантов и призеров чтений;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награждение    победителей и призеров.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Состав жюри формируется председателем Жюри из актива библиотек поселений, преподавателей литературы, работников культуры, ветеранского актива, депутатов.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02">
        <w:rPr>
          <w:rFonts w:ascii="Times New Roman" w:eastAsia="Calibri" w:hAnsi="Times New Roman" w:cs="Times New Roman"/>
          <w:b/>
          <w:sz w:val="12"/>
          <w:szCs w:val="12"/>
        </w:rPr>
        <w:t>10. Награждение.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Победители и призеры награждаются дипломами </w:t>
      </w:r>
      <w:r w:rsidRPr="00592702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592702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592702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592702">
        <w:rPr>
          <w:rFonts w:ascii="Times New Roman" w:eastAsia="Calibri" w:hAnsi="Times New Roman" w:cs="Times New Roman"/>
          <w:sz w:val="12"/>
          <w:szCs w:val="12"/>
        </w:rPr>
        <w:t xml:space="preserve"> степени. Участники награждаются дипломами за участие.</w:t>
      </w: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02" w:rsidRPr="00592702" w:rsidRDefault="00592702" w:rsidP="00592702">
      <w:pPr>
        <w:tabs>
          <w:tab w:val="left" w:pos="284"/>
        </w:tabs>
        <w:spacing w:after="0" w:line="240" w:lineRule="auto"/>
        <w:ind w:left="1064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11. </w:t>
      </w:r>
      <w:r w:rsidRPr="00592702">
        <w:rPr>
          <w:rFonts w:ascii="Times New Roman" w:eastAsia="Calibri" w:hAnsi="Times New Roman" w:cs="Times New Roman"/>
          <w:b/>
          <w:bCs/>
          <w:sz w:val="12"/>
          <w:szCs w:val="12"/>
        </w:rPr>
        <w:t>Финансирование Малышевских чтений.</w:t>
      </w:r>
    </w:p>
    <w:p w:rsidR="00AC4B5E" w:rsidRDefault="00592702" w:rsidP="00062C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02">
        <w:rPr>
          <w:rFonts w:ascii="Times New Roman" w:eastAsia="Calibri" w:hAnsi="Times New Roman" w:cs="Times New Roman"/>
          <w:sz w:val="12"/>
          <w:szCs w:val="12"/>
        </w:rPr>
        <w:t>Финансирование Малышевских чтений осуществляется в рамках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</w:t>
      </w:r>
      <w:r w:rsidR="00062C09">
        <w:rPr>
          <w:rFonts w:ascii="Times New Roman" w:eastAsia="Calibri" w:hAnsi="Times New Roman" w:cs="Times New Roman"/>
          <w:sz w:val="12"/>
          <w:szCs w:val="12"/>
        </w:rPr>
        <w:t>ергиевский на 2017 -2019 годы».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Приложение </w:t>
      </w:r>
      <w:r w:rsidRPr="004C0861">
        <w:rPr>
          <w:rFonts w:ascii="Times New Roman" w:eastAsia="Calibri" w:hAnsi="Times New Roman" w:cs="Times New Roman"/>
          <w:sz w:val="12"/>
          <w:szCs w:val="12"/>
        </w:rPr>
        <w:t>1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Заявка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C0861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 ___________________________ (наименование ОУ)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на участие в Пятом  районном  открытом детском литературном конкурсе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«Малышевские чтения»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6"/>
        <w:gridCol w:w="1311"/>
        <w:gridCol w:w="1089"/>
        <w:gridCol w:w="1422"/>
        <w:gridCol w:w="1200"/>
        <w:gridCol w:w="867"/>
        <w:gridCol w:w="1308"/>
      </w:tblGrid>
      <w:tr w:rsidR="004C0861" w:rsidRPr="004C0861" w:rsidTr="004C0861">
        <w:trPr>
          <w:trHeight w:val="1"/>
        </w:trPr>
        <w:tc>
          <w:tcPr>
            <w:tcW w:w="316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№</w:t>
            </w:r>
          </w:p>
        </w:tc>
        <w:tc>
          <w:tcPr>
            <w:tcW w:w="1311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Ф.И.О. участника</w:t>
            </w:r>
          </w:p>
        </w:tc>
        <w:tc>
          <w:tcPr>
            <w:tcW w:w="1089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Номинация</w:t>
            </w:r>
          </w:p>
        </w:tc>
        <w:tc>
          <w:tcPr>
            <w:tcW w:w="1422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Название работы</w:t>
            </w:r>
          </w:p>
        </w:tc>
        <w:tc>
          <w:tcPr>
            <w:tcW w:w="1200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Образовательная организация</w:t>
            </w:r>
          </w:p>
        </w:tc>
        <w:tc>
          <w:tcPr>
            <w:tcW w:w="867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возраст</w:t>
            </w:r>
          </w:p>
        </w:tc>
        <w:tc>
          <w:tcPr>
            <w:tcW w:w="1308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Ф.И.О. руководителя</w:t>
            </w:r>
          </w:p>
        </w:tc>
      </w:tr>
      <w:tr w:rsidR="004C0861" w:rsidRPr="004C0861" w:rsidTr="004C0861">
        <w:trPr>
          <w:trHeight w:val="1"/>
        </w:trPr>
        <w:tc>
          <w:tcPr>
            <w:tcW w:w="316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11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89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22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200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67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08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C0861" w:rsidRPr="004C0861" w:rsidTr="004C0861">
        <w:trPr>
          <w:trHeight w:val="1"/>
        </w:trPr>
        <w:tc>
          <w:tcPr>
            <w:tcW w:w="316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11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89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22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200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67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08" w:type="dxa"/>
          </w:tcPr>
          <w:p w:rsidR="004C0861" w:rsidRPr="004C0861" w:rsidRDefault="004C0861" w:rsidP="004C08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lastRenderedPageBreak/>
        <w:t>Подпись, печать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0861">
        <w:rPr>
          <w:rFonts w:ascii="Times New Roman" w:eastAsia="Calibri" w:hAnsi="Times New Roman" w:cs="Times New Roman"/>
          <w:sz w:val="12"/>
          <w:szCs w:val="12"/>
        </w:rPr>
        <w:t>(подается в печатном и электронном виде)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</w:tblGrid>
      <w:tr w:rsidR="004C0861" w:rsidRPr="004C0861" w:rsidTr="004C0861">
        <w:trPr>
          <w:trHeight w:val="1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Пятый районный открытый детский литературный конкурс «Малышевские чтения»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Творчество В.М. Шукшина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Подготовил: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Иванов Сергей Петрович, 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учащийся 8 класса 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ГБОУ СОШ п. Сургут 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Сергиевского района 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области.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Петрова Ирина Васильевна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(учитель высшей категории </w:t>
            </w:r>
            <w:proofErr w:type="gramEnd"/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ГБОУ СОШ п. Сургут 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Сергиевского района </w:t>
            </w:r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области).</w:t>
            </w:r>
            <w:proofErr w:type="gramEnd"/>
          </w:p>
          <w:p w:rsidR="004C0861" w:rsidRPr="004C0861" w:rsidRDefault="004C0861" w:rsidP="004C08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C086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2018г.</w:t>
            </w:r>
          </w:p>
        </w:tc>
      </w:tr>
    </w:tbl>
    <w:p w:rsidR="004C0861" w:rsidRPr="004C0861" w:rsidRDefault="004C0861" w:rsidP="004C08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 Проза, поэзия, публицистика  предоставляются в двух вариантах: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- в электронной версии – на 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</w:rPr>
        <w:t>флеш</w:t>
      </w:r>
      <w:proofErr w:type="spellEnd"/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 памяти (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</w:rPr>
        <w:t>Word</w:t>
      </w:r>
      <w:proofErr w:type="spellEnd"/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 6\95 и выше, межстрочный интервал – 1,5; шрифт – 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</w:rPr>
        <w:t>Times</w:t>
      </w:r>
      <w:proofErr w:type="spellEnd"/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</w:rPr>
        <w:t>New</w:t>
      </w:r>
      <w:proofErr w:type="spellEnd"/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</w:rPr>
        <w:t>Roman</w:t>
      </w:r>
      <w:proofErr w:type="spellEnd"/>
      <w:r w:rsidRPr="004C0861">
        <w:rPr>
          <w:rFonts w:ascii="Times New Roman" w:eastAsia="Calibri" w:hAnsi="Times New Roman" w:cs="Times New Roman"/>
          <w:sz w:val="12"/>
          <w:szCs w:val="12"/>
        </w:rPr>
        <w:t>, размер шрифта – 12),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- в печатном виде.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Возможно включение иллюстрированного материала. Объем тезисов не более двух страниц.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Материалы, оформленные не в соответствии с требованиями и сданные не в указанные сроки, не принимаются к рассмотрению.  Проза, поэзия, публицистика  должны сопровождаться следующими сведениями: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Ф.И.О. (полностью) ___________________________________________________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Место учебы (возраст, школа, район) 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Ф.И.О. (полностью) руководителя, должность _____________________________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Название произведения ________________________________________________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sz w:val="12"/>
          <w:szCs w:val="12"/>
        </w:rPr>
        <w:t>Почтовый адрес, контактный телефон, E-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</w:rPr>
        <w:t>mai</w:t>
      </w:r>
      <w:r>
        <w:rPr>
          <w:rFonts w:ascii="Times New Roman" w:eastAsia="Calibri" w:hAnsi="Times New Roman" w:cs="Times New Roman"/>
          <w:sz w:val="12"/>
          <w:szCs w:val="12"/>
        </w:rPr>
        <w:t>l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_____________________________</w:t>
      </w:r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b/>
          <w:sz w:val="12"/>
          <w:szCs w:val="12"/>
        </w:rPr>
        <w:t>Заявки принимаются по адресу</w:t>
      </w:r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: </w:t>
      </w:r>
      <w:proofErr w:type="gramStart"/>
      <w:r w:rsidRPr="004C0861">
        <w:rPr>
          <w:rFonts w:ascii="Times New Roman" w:eastAsia="Calibri" w:hAnsi="Times New Roman" w:cs="Times New Roman"/>
          <w:sz w:val="12"/>
          <w:szCs w:val="12"/>
        </w:rPr>
        <w:t>РДК «Дружба», с. Сергиевск, ул. Советская, д. 66)</w:t>
      </w:r>
      <w:proofErr w:type="gramEnd"/>
    </w:p>
    <w:p w:rsidR="004C0861" w:rsidRPr="004C0861" w:rsidRDefault="004C0861" w:rsidP="004C08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0861">
        <w:rPr>
          <w:rFonts w:ascii="Times New Roman" w:eastAsia="Calibri" w:hAnsi="Times New Roman" w:cs="Times New Roman"/>
          <w:b/>
          <w:sz w:val="12"/>
          <w:szCs w:val="12"/>
        </w:rPr>
        <w:t>Электронный адрес</w:t>
      </w:r>
      <w:r w:rsidRPr="004C0861">
        <w:rPr>
          <w:rFonts w:ascii="Times New Roman" w:eastAsia="Calibri" w:hAnsi="Times New Roman" w:cs="Times New Roman"/>
          <w:sz w:val="12"/>
          <w:szCs w:val="12"/>
        </w:rPr>
        <w:t xml:space="preserve">: 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  <w:lang w:val="en-US"/>
        </w:rPr>
        <w:t>mkd</w:t>
      </w:r>
      <w:proofErr w:type="spellEnd"/>
      <w:r w:rsidRPr="004C0861">
        <w:rPr>
          <w:rFonts w:ascii="Times New Roman" w:eastAsia="Calibri" w:hAnsi="Times New Roman" w:cs="Times New Roman"/>
          <w:sz w:val="12"/>
          <w:szCs w:val="12"/>
        </w:rPr>
        <w:t>2009@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  <w:lang w:val="en-US"/>
        </w:rPr>
        <w:t>yandex</w:t>
      </w:r>
      <w:proofErr w:type="spellEnd"/>
      <w:r w:rsidRPr="004C0861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4C0861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</w:p>
    <w:p w:rsidR="00AC4B5E" w:rsidRDefault="00AC4B5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2C09" w:rsidRDefault="00062C0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4A2E" w:rsidRPr="00517638" w:rsidRDefault="00C04A2E" w:rsidP="00C04A2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04A2E" w:rsidRPr="00517638" w:rsidRDefault="00C04A2E" w:rsidP="00C04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04A2E" w:rsidRPr="00517638" w:rsidRDefault="00C04A2E" w:rsidP="00C04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04A2E" w:rsidRPr="00517638" w:rsidRDefault="00C04A2E" w:rsidP="00C04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04A2E" w:rsidRPr="00517638" w:rsidRDefault="00C04A2E" w:rsidP="00C04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04A2E" w:rsidRPr="00517638" w:rsidRDefault="00C04A2E" w:rsidP="00C04A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№100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A2E">
        <w:rPr>
          <w:rFonts w:ascii="Times New Roman" w:eastAsia="Calibri" w:hAnsi="Times New Roman" w:cs="Times New Roman"/>
          <w:b/>
          <w:sz w:val="12"/>
          <w:szCs w:val="12"/>
        </w:rPr>
        <w:t>О подготовке к паводку на территории муниципального района Сергиевский</w:t>
      </w:r>
    </w:p>
    <w:p w:rsidR="00592702" w:rsidRDefault="0059270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12.02.1998 № 28-ФЗ «О гражданской обороне», от  21.12.1994 № 68-ФЗ «О защите населения и территорий от чрезвычайных ситуаций природного и техногенного характера», руководствуясь  Уставом  муниципального района Сергиевский Самарской области, в целях организации своевременной подготовки сил и средств, обеспечения безопасности населения и устойчивого функционирования объектов экономики в период весеннего половодья 2018 года Администрация муниципального района Сергиевский</w:t>
      </w:r>
      <w:proofErr w:type="gramEnd"/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Утвердить состав 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противопаводковой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комиссии муниципального района Сергиевский (приложение №1);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04A2E">
        <w:rPr>
          <w:rFonts w:ascii="Times New Roman" w:eastAsia="Calibri" w:hAnsi="Times New Roman" w:cs="Times New Roman"/>
          <w:sz w:val="12"/>
          <w:szCs w:val="12"/>
        </w:rPr>
        <w:t>Утвердить план мероприятий по подготовке к прохождению весеннего паводка 2018 г. (приложение №2);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04A2E">
        <w:rPr>
          <w:rFonts w:ascii="Times New Roman" w:eastAsia="Calibri" w:hAnsi="Times New Roman" w:cs="Times New Roman"/>
          <w:sz w:val="12"/>
          <w:szCs w:val="12"/>
        </w:rPr>
        <w:t>Рекомендовать: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3.1 </w:t>
      </w:r>
      <w:r w:rsidRPr="00C04A2E">
        <w:rPr>
          <w:rFonts w:ascii="Times New Roman" w:eastAsia="Calibri" w:hAnsi="Times New Roman" w:cs="Times New Roman"/>
          <w:sz w:val="12"/>
          <w:szCs w:val="12"/>
        </w:rPr>
        <w:t>Главам городского, сельских поселений муниципального района  Сергиевский провести мероприятия по подготовке к безаварийному пропуску паводковых вод и обеспечению безопасности населения, обратив особое внимание на состояние гидротехнических сооружений на территориях поселений;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3.2 </w:t>
      </w:r>
      <w:r w:rsidRPr="00C04A2E">
        <w:rPr>
          <w:rFonts w:ascii="Times New Roman" w:eastAsia="Calibri" w:hAnsi="Times New Roman" w:cs="Times New Roman"/>
          <w:sz w:val="12"/>
          <w:szCs w:val="12"/>
        </w:rPr>
        <w:t>Руководителям предприятий, учреждений, организаций (далее - объекты экономики) независимо от организационно-правовой формы выполнить мероприятия по подготовке объектов и подведомственных территорий к безаварийному прохождению паводка.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Отделу по делам  гражданской обороны и чрезвычайным ситуациям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C04A2E">
        <w:rPr>
          <w:rFonts w:ascii="Times New Roman" w:eastAsia="Calibri" w:hAnsi="Times New Roman" w:cs="Times New Roman"/>
          <w:sz w:val="12"/>
          <w:szCs w:val="12"/>
        </w:rPr>
        <w:t>(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Семагину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С.А.):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Pr="00C04A2E">
        <w:rPr>
          <w:rFonts w:ascii="Times New Roman" w:eastAsia="Calibri" w:hAnsi="Times New Roman" w:cs="Times New Roman"/>
          <w:sz w:val="12"/>
          <w:szCs w:val="12"/>
        </w:rPr>
        <w:t>Уточнить состав сил и сре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дств дл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>я ликвидации паводка, порядок их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оповещения, связи, сбора и взаимодействия;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4.2. 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Провести командно-штабную тренировку по теме «Организация 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работы органов управления муниципального звена территориальной подсистемы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РСЧС Самарской области в период половодья»;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Обеспечить освещение в средствах массовой информации и на официальном сайте администрации муниципального района Сергиевский в сети Интернет проводимых 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противопаводковых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мероприятий и информирование жителей муниципального района Сергиевский о складывающейся паводковой обстановке и порядке действий при угрозе и в ходе наводнения.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вестник»;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Сергиевский </w:t>
      </w:r>
      <w:r w:rsidR="00062C09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062C09" w:rsidRDefault="00062C09" w:rsidP="00C04A2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Глава</w:t>
      </w:r>
    </w:p>
    <w:p w:rsidR="00C04A2E" w:rsidRDefault="00C04A2E" w:rsidP="00C04A2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92702" w:rsidRDefault="00C04A2E" w:rsidP="00C04A2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04A2E" w:rsidRDefault="00C04A2E" w:rsidP="00C04A2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62C09" w:rsidRDefault="00062C09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04A2E" w:rsidRPr="00FE0367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04A2E" w:rsidRPr="00FE0367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04A2E" w:rsidRPr="00FE0367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04A2E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№100  от «08»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C04A2E" w:rsidRPr="00FE0367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04A2E" w:rsidRPr="00CD01B3" w:rsidRDefault="00C04A2E" w:rsidP="00CD01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A2E">
        <w:rPr>
          <w:rFonts w:ascii="Times New Roman" w:eastAsia="Calibri" w:hAnsi="Times New Roman" w:cs="Times New Roman"/>
          <w:b/>
          <w:sz w:val="12"/>
          <w:szCs w:val="12"/>
        </w:rPr>
        <w:t xml:space="preserve">СОСТАВ </w:t>
      </w:r>
      <w:proofErr w:type="spellStart"/>
      <w:r w:rsidRPr="00C04A2E">
        <w:rPr>
          <w:rFonts w:ascii="Times New Roman" w:eastAsia="Calibri" w:hAnsi="Times New Roman" w:cs="Times New Roman"/>
          <w:b/>
          <w:sz w:val="12"/>
          <w:szCs w:val="12"/>
        </w:rPr>
        <w:t>противопаводковой</w:t>
      </w:r>
      <w:proofErr w:type="spellEnd"/>
      <w:r w:rsidRPr="00C04A2E">
        <w:rPr>
          <w:rFonts w:ascii="Times New Roman" w:eastAsia="Calibri" w:hAnsi="Times New Roman" w:cs="Times New Roman"/>
          <w:b/>
          <w:sz w:val="12"/>
          <w:szCs w:val="12"/>
        </w:rPr>
        <w:t xml:space="preserve"> комиссии  муниципального район</w:t>
      </w:r>
      <w:r w:rsidR="00CD01B3">
        <w:rPr>
          <w:rFonts w:ascii="Times New Roman" w:eastAsia="Calibri" w:hAnsi="Times New Roman" w:cs="Times New Roman"/>
          <w:b/>
          <w:sz w:val="12"/>
          <w:szCs w:val="12"/>
        </w:rPr>
        <w:t>а Сергиевский (далее комиссия):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Веселов Алексей Александрович – Глава муниципального района Серги</w:t>
      </w:r>
      <w:r w:rsidR="001244F1">
        <w:rPr>
          <w:rFonts w:ascii="Times New Roman" w:eastAsia="Calibri" w:hAnsi="Times New Roman" w:cs="Times New Roman"/>
          <w:sz w:val="12"/>
          <w:szCs w:val="12"/>
        </w:rPr>
        <w:t>евский – председатель комиссии;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Заболотин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Сергей Геннадьевич - заместитель Главы муниципального района Сергиевский – зам</w:t>
      </w:r>
      <w:r w:rsidR="001244F1">
        <w:rPr>
          <w:rFonts w:ascii="Times New Roman" w:eastAsia="Calibri" w:hAnsi="Times New Roman" w:cs="Times New Roman"/>
          <w:sz w:val="12"/>
          <w:szCs w:val="12"/>
        </w:rPr>
        <w:t>еститель председателя комиссии;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Семагин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Сергей Анатольевич - начальник отдела по делам ГО и ЧС администрации муниципального района Се</w:t>
      </w:r>
      <w:r w:rsidR="001244F1">
        <w:rPr>
          <w:rFonts w:ascii="Times New Roman" w:eastAsia="Calibri" w:hAnsi="Times New Roman" w:cs="Times New Roman"/>
          <w:sz w:val="12"/>
          <w:szCs w:val="12"/>
        </w:rPr>
        <w:t>ргиевский - секретарь комиссии;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Члены комиссии: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Заместитель Главы муниципального района Сергиевский</w:t>
      </w:r>
      <w:r w:rsidR="001244F1">
        <w:rPr>
          <w:rFonts w:ascii="Times New Roman" w:eastAsia="Calibri" w:hAnsi="Times New Roman" w:cs="Times New Roman"/>
          <w:sz w:val="12"/>
          <w:szCs w:val="12"/>
        </w:rPr>
        <w:t xml:space="preserve"> - Савельев Сергей Анатольевич;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Заместитель Главы муниципального района Сергиевский </w:t>
      </w:r>
      <w:r w:rsidR="001244F1">
        <w:rPr>
          <w:rFonts w:ascii="Times New Roman" w:eastAsia="Calibri" w:hAnsi="Times New Roman" w:cs="Times New Roman"/>
          <w:sz w:val="12"/>
          <w:szCs w:val="12"/>
        </w:rPr>
        <w:t>– Зеленина Светлана Николаевна;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Заместитель Главы муниципального района Сергиевск</w:t>
      </w:r>
      <w:r w:rsidR="001244F1">
        <w:rPr>
          <w:rFonts w:ascii="Times New Roman" w:eastAsia="Calibri" w:hAnsi="Times New Roman" w:cs="Times New Roman"/>
          <w:sz w:val="12"/>
          <w:szCs w:val="12"/>
        </w:rPr>
        <w:t>ий – Чернов Алексей Евгеньевич;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Руководитель  МКУ «Управления сельского хозяйства муниципального района Сергиевский Самарской облас</w:t>
      </w:r>
      <w:r w:rsidR="001244F1">
        <w:rPr>
          <w:rFonts w:ascii="Times New Roman" w:eastAsia="Calibri" w:hAnsi="Times New Roman" w:cs="Times New Roman"/>
          <w:sz w:val="12"/>
          <w:szCs w:val="12"/>
        </w:rPr>
        <w:t>ти» - Трифонов Иван Васильевич;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Заместитель руководителя МКУ «Управление  заказчика-застройщика, архитектуры и градостроительства  муниципального района Сергиевский» – 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Коновалов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Сер</w:t>
      </w:r>
      <w:r w:rsidR="001244F1">
        <w:rPr>
          <w:rFonts w:ascii="Times New Roman" w:eastAsia="Calibri" w:hAnsi="Times New Roman" w:cs="Times New Roman"/>
          <w:sz w:val="12"/>
          <w:szCs w:val="12"/>
        </w:rPr>
        <w:t>гей Иванович (по согласованию);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Начальник отдела экологии, природных ресурсов  и земельного контроля Контрольного управления администрации муниципального района Сергиевск</w:t>
      </w:r>
      <w:r w:rsidR="001244F1">
        <w:rPr>
          <w:rFonts w:ascii="Times New Roman" w:eastAsia="Calibri" w:hAnsi="Times New Roman" w:cs="Times New Roman"/>
          <w:sz w:val="12"/>
          <w:szCs w:val="12"/>
        </w:rPr>
        <w:t xml:space="preserve">ий - </w:t>
      </w:r>
      <w:proofErr w:type="spellStart"/>
      <w:r w:rsidR="001244F1">
        <w:rPr>
          <w:rFonts w:ascii="Times New Roman" w:eastAsia="Calibri" w:hAnsi="Times New Roman" w:cs="Times New Roman"/>
          <w:sz w:val="12"/>
          <w:szCs w:val="12"/>
        </w:rPr>
        <w:t>Стрельцова</w:t>
      </w:r>
      <w:proofErr w:type="spellEnd"/>
      <w:r w:rsidR="001244F1">
        <w:rPr>
          <w:rFonts w:ascii="Times New Roman" w:eastAsia="Calibri" w:hAnsi="Times New Roman" w:cs="Times New Roman"/>
          <w:sz w:val="12"/>
          <w:szCs w:val="12"/>
        </w:rPr>
        <w:t xml:space="preserve"> Ирина Петровна;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Главный специалист отдела по делам ГО и ЧС администрации муниципального района Сергиевский </w:t>
      </w:r>
      <w:r w:rsidR="001244F1">
        <w:rPr>
          <w:rFonts w:ascii="Times New Roman" w:eastAsia="Calibri" w:hAnsi="Times New Roman" w:cs="Times New Roman"/>
          <w:sz w:val="12"/>
          <w:szCs w:val="12"/>
        </w:rPr>
        <w:t>– Лопатин Александр Алексеевич;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Начальник  пожарно-спасательного отряда №40 филиал ГКУ 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СО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«Центр по делам ГО, ПБ и ЧС» - Куликов Пав</w:t>
      </w:r>
      <w:r w:rsidR="001244F1">
        <w:rPr>
          <w:rFonts w:ascii="Times New Roman" w:eastAsia="Calibri" w:hAnsi="Times New Roman" w:cs="Times New Roman"/>
          <w:sz w:val="12"/>
          <w:szCs w:val="12"/>
        </w:rPr>
        <w:t>ел Сергеевич (по согласованию);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Начальник отдела МВД России по Сергиевскому району – Ерофеев Дмитри</w:t>
      </w:r>
      <w:r w:rsidR="001244F1">
        <w:rPr>
          <w:rFonts w:ascii="Times New Roman" w:eastAsia="Calibri" w:hAnsi="Times New Roman" w:cs="Times New Roman"/>
          <w:sz w:val="12"/>
          <w:szCs w:val="12"/>
        </w:rPr>
        <w:t>й Николаевич (по согласованию);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Генеральный директор ООО «Сервисная коммунальная кампания» - 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Полоумов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Андрей</w:t>
      </w:r>
      <w:r w:rsidR="001244F1">
        <w:rPr>
          <w:rFonts w:ascii="Times New Roman" w:eastAsia="Calibri" w:hAnsi="Times New Roman" w:cs="Times New Roman"/>
          <w:sz w:val="12"/>
          <w:szCs w:val="12"/>
        </w:rPr>
        <w:t xml:space="preserve"> Васильевич  (по согласованию);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Главный врач ГБУЗ </w:t>
      </w:r>
      <w:proofErr w:type="gramStart"/>
      <w:r w:rsidRPr="00C04A2E">
        <w:rPr>
          <w:rFonts w:ascii="Times New Roman" w:eastAsia="Calibri" w:hAnsi="Times New Roman" w:cs="Times New Roman"/>
          <w:sz w:val="12"/>
          <w:szCs w:val="12"/>
        </w:rPr>
        <w:t>СО</w:t>
      </w:r>
      <w:proofErr w:type="gram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«Сергиевская  центральная районная больница»  - Бородулин Серге</w:t>
      </w:r>
      <w:r w:rsidR="001244F1">
        <w:rPr>
          <w:rFonts w:ascii="Times New Roman" w:eastAsia="Calibri" w:hAnsi="Times New Roman" w:cs="Times New Roman"/>
          <w:sz w:val="12"/>
          <w:szCs w:val="12"/>
        </w:rPr>
        <w:t>й Васильевич (по согласованию);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Начальник территориального отдела территориального управления 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Роспотребнадзора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по Самарской области в Сергиевском районе - Астафьева Лариса</w:t>
      </w:r>
      <w:r w:rsidR="001244F1">
        <w:rPr>
          <w:rFonts w:ascii="Times New Roman" w:eastAsia="Calibri" w:hAnsi="Times New Roman" w:cs="Times New Roman"/>
          <w:sz w:val="12"/>
          <w:szCs w:val="12"/>
        </w:rPr>
        <w:t xml:space="preserve"> Федоровна - (по согласованию);</w:t>
      </w:r>
    </w:p>
    <w:p w:rsidR="00C04A2E" w:rsidRPr="00C04A2E" w:rsidRDefault="00C04A2E" w:rsidP="001244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Председатель Сергиевского </w:t>
      </w:r>
      <w:proofErr w:type="spellStart"/>
      <w:r w:rsidRPr="00C04A2E">
        <w:rPr>
          <w:rFonts w:ascii="Times New Roman" w:eastAsia="Calibri" w:hAnsi="Times New Roman" w:cs="Times New Roman"/>
          <w:sz w:val="12"/>
          <w:szCs w:val="12"/>
        </w:rPr>
        <w:t>РайПО</w:t>
      </w:r>
      <w:proofErr w:type="spellEnd"/>
      <w:r w:rsidRPr="00C04A2E">
        <w:rPr>
          <w:rFonts w:ascii="Times New Roman" w:eastAsia="Calibri" w:hAnsi="Times New Roman" w:cs="Times New Roman"/>
          <w:sz w:val="12"/>
          <w:szCs w:val="12"/>
        </w:rPr>
        <w:t xml:space="preserve"> - Винокуров Лев </w:t>
      </w:r>
      <w:r w:rsidR="001244F1">
        <w:rPr>
          <w:rFonts w:ascii="Times New Roman" w:eastAsia="Calibri" w:hAnsi="Times New Roman" w:cs="Times New Roman"/>
          <w:sz w:val="12"/>
          <w:szCs w:val="12"/>
        </w:rPr>
        <w:t>Вениаминович (по согласованию);</w:t>
      </w:r>
    </w:p>
    <w:p w:rsidR="00C04A2E" w:rsidRDefault="00C04A2E" w:rsidP="00B83E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4A2E">
        <w:rPr>
          <w:rFonts w:ascii="Times New Roman" w:eastAsia="Calibri" w:hAnsi="Times New Roman" w:cs="Times New Roman"/>
          <w:sz w:val="12"/>
          <w:szCs w:val="12"/>
        </w:rPr>
        <w:t>Начальник  единой дежурно-диспетчерской службы муниципального района Сергиевский МАУ «Сервис» - Комиссаров Сергей Петрович  (по согласованию).</w:t>
      </w:r>
    </w:p>
    <w:p w:rsidR="00C04A2E" w:rsidRPr="00FE0367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C04A2E" w:rsidRPr="00FE0367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04A2E" w:rsidRPr="00FE0367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04A2E" w:rsidRDefault="00C04A2E" w:rsidP="00C04A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№100  от «08»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C04A2E" w:rsidRPr="00C04A2E" w:rsidRDefault="00C04A2E" w:rsidP="00C04A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04A2E">
        <w:rPr>
          <w:rFonts w:ascii="Times New Roman" w:eastAsia="Calibri" w:hAnsi="Times New Roman" w:cs="Times New Roman"/>
          <w:b/>
          <w:sz w:val="12"/>
          <w:szCs w:val="12"/>
        </w:rPr>
        <w:t>План мероприятий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04A2E">
        <w:rPr>
          <w:rFonts w:ascii="Times New Roman" w:eastAsia="Calibri" w:hAnsi="Times New Roman" w:cs="Times New Roman"/>
          <w:b/>
          <w:sz w:val="12"/>
          <w:szCs w:val="12"/>
        </w:rPr>
        <w:t>по подготовке к прохождению весеннего паводка 2018  года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709"/>
        <w:gridCol w:w="2126"/>
        <w:gridCol w:w="425"/>
      </w:tblGrid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№п\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09" w:type="dxa"/>
          </w:tcPr>
          <w:p w:rsidR="001244F1" w:rsidRPr="00622AB9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22AB9">
              <w:rPr>
                <w:rFonts w:ascii="Times New Roman" w:eastAsia="Calibri" w:hAnsi="Times New Roman" w:cs="Times New Roman"/>
                <w:sz w:val="10"/>
                <w:szCs w:val="10"/>
              </w:rPr>
              <w:t>Срок исполнения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425" w:type="dxa"/>
          </w:tcPr>
          <w:p w:rsidR="001244F1" w:rsidRPr="0037124A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7124A">
              <w:rPr>
                <w:rFonts w:ascii="Times New Roman" w:eastAsia="Calibri" w:hAnsi="Times New Roman" w:cs="Times New Roman"/>
                <w:sz w:val="10"/>
                <w:szCs w:val="10"/>
              </w:rPr>
              <w:t>Примечание</w:t>
            </w: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Подготовить нормативно-правовой акт по подготовке к прохождению весеннего паводка 2018 г., определить необходимый состав оперативного штаба.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20.02.2018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Провести обследование подведомственных территорий на предмет незаконного строительства земляных дамб на малых реках и ручьях в границах муниципальных образований, копию направить в Министерство лесного хозяйства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охраны окружающей среды и природопользования.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12.03.2018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Создать оперативный штаб по контролю паводковой обстановки 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7.03.2018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Создать подвижной пункт управления комиссии по ЧС и ОПБ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Сергиевский 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7.03.2018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МБУ «Гараж»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Определить состав механизированных гру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пп с вкл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ючением тракторов, автобусов повышенной проходимости, погрузчики, лодки с моторами на прицепе, большегрузные тележки для перевозки скота и т.п.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07.03.2018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Организовать 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очисткой сбросных каналов, пропускных труб.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16.03.2018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Провести проверку спуска воды на всех гидротехнических сооружениях (ГТС) до безопасного уровня.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20.03.2018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Определить ответственных лиц за безаварийное функционирование закрепленных на период паводка бесхозяйных, а также находящихся на балансе района гидротехнических сооружений. В период прохождения паводка организовать дежурство ответственных лиц.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01.03.2018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Разработать и утвердить планы мероприятий в поселениях по обеспечению безаварийного пропуска паводковых вод, защиты населения, работников, зданий и  сооружений  от возможных последствий паводка на подведомственных территориях. Информацию представить в Отдел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01.03.2018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Отработать перечень населенных пунктов, находящихся в зоне периодического подтопления и затопления паводковыми водами. Провести корректировку плана действий по предупреждению и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ликвидации чрезвычайной  ситуации, с учетом анализа прохождения паводка в прошлые годы. Привести в готовность необходимые силы и средства на случай чрезвычайных ситуаций, связанных с паводковыми явлениями. Уточнить расчеты по временному размещению населения и сельскохозяйственных животных.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Создать необходимый резерв продуктов питания, предметов первой необходимости для населения, оказавшегося в зоне подтопления (затопления)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</w:t>
            </w:r>
            <w:r w:rsidR="003712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Взять на учёт жителей (поименно) населенных пунктов, которым угрожает подтопление в период весеннего паводка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.(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особое внимание обратить на категорию пенсионеров, детей, многодетных семей, инвалидов). Определить персональный состав информационных постов по контролю подъема паводковых вод в населенных пунктах. Определить места эвакуации людей и крупного рогатого скота из районов возможного подтопления в соответствии с ранее разработанными нормативно-правовыми актами. Разработать планы эвакуации и порядок первоочередного жизнеобеспечения населения продуктами питания, водой, предметами первой необходимости по сценарию затопления. Информацию представить в Отдел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Провести собрания с целью доведения порядка действий населения при подтоплении территорий, домов, подготовить памятки по действиям населения при угрозе или возникновении чрезвычайной ситуации.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Обеспечить своевременное информирование и оповещение населения об угрозе подтопления населенных пунктов, в том числе организовать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подворовый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обход населения, попадающих в зону подтопления с инструктажем о порядке действия в случае паводка.  Организовать информирование населения о необходимости страхования имущества.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На период паводка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Провести работу по вывозу снега с территорий населенных пунктов городского (сельских) поселений. Осуществить подготовку к паводку ливневой канализации, дренажных стоков водоотводящих каналов. Взять на контроль внутренние водоемы, овраги, нагорные водоотводные канавы, выпуски дождевой канализации,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особоопасные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места на сетях дождевой канализации, водопропускные трубы на предмет их очистки от заторов и бытового мусора.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1.04.2018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Осуществлять контроль  состояния дорожной инфраструктуры, объектов жизнеобеспечения и коммуникаций, попадающих в зону возможного подтопления, принять меры по обеспечению надежного функционирования. При необходимости организовать маршруты для транспорта  взамен подтопленных участков дорог.  Провести работу по очистке полос отвода автомобильных дорог, водопропускных труб, мостов и подходов к ним.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На период паводка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ДЭУ ГКП АСАДО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ООО «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АвтотрансСервис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»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«СКК»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Полоумов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А.В.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Проверить техническую готовность всех зданий, сооружений, местных коммуникаций на подверженных паводку территориях и при необходимости выполнить работы по снижению возможного материального ущерба. Особое внимание обратить на потенциально опасные объекты и объекты жизнеобеспечения населения.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 ПОО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Создать аварийные бригады и обеспечить их готовность к работе по ликвидации отдельных разрушений сооружений, укреплению и защите жилых домов, систем тепл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о-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, водо-, электроснабжения, инженерных коммуникаций, подсыпке гребней оградительных дамб, автодорог и других объектов. Создать необходимый резерв для функционирования систем жизнеобеспечения и ликвидации аварий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19.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 xml:space="preserve">Разработать и утвердить схемы пропуска паводковых вод через ГТС, находящихся в каскаде, и принять меры по доведению уровня воды в водных объектах каскадов в осенне-зимний период 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до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 xml:space="preserve"> минимального.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12.03.2018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 xml:space="preserve">Провести проверку готовности гидротехнических сооружений. Определить места выемки грунта, для подсыпки и укрепления плотин и гидротехнических сооружений при угрозе их прорыва. Подготовить оборудование для откачки грунтовых и поверхностных вод из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дождеприемных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 xml:space="preserve"> колодцев и пешеходных тоннелей.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 xml:space="preserve">Своевременно информировать Главное управление МЧС России по Самарской области и межведомственную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противопаводковую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 xml:space="preserve"> комиссию Самарской области о складывающейся обстановке, в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т.ч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. незамедлительно - о фактах затопления (подтопления) территорий и населенных пунктов и принимаемых мерах по обеспечению жизнедеятельности населения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март-май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ЕДДС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Организовать круглосуточное дежурство в администрациях в период обильного снеготаяния и прохождения паводка на реках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 xml:space="preserve">на период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lastRenderedPageBreak/>
              <w:t>паводка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Взять на учёт и контроль все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плавсредства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объектов, независимо от форм собственности, в населённых пунктах, которым может угрожать подтопление. Информацию предоставить в 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Организовать выполнение работ по подготовке зданий административного, производственного и жилого фондов, технических сооружений, техники, автотранспорта  и вспомогательного оборудования  к  весеннему паводку. Принять меры по исключению попадания воды в подвальные и заглубленные помещения зданий и сооружений.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 организаций, предприятия, учреждений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Руководителям объектов нефтегазового комплекса до начала весеннего паводка  спланировать необходимые мероприятия, организовать  уборку нефтепродуктов в местах  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нефтеразработок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,  хранения и транспортировки нефти, обеспечить  безаварийный пропуск паводковых вод.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24.03.2018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Руководители организаций, предприятия, учреждений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26.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Организовать постоянное наблюдение за подъемом уровня воды на водоемах и своевременное доведение обстановки до председателей  Комиссий районов по предупреждению и ликвидации чрезвычайных ситуаций и обеспечению пожарной безопасности органов местного самоуправления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В период паводка производить доклады: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Ежедневный доклад об обстановке: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- оперативному дежурному единой дежурно-диспетчерской службы (ЕДДС) района: тел. 2-32-92, 112, 89277554370 в период  с 7-00 до 8-00.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- Немедленный доклад – при  предпосылках или возникновении чрезвычайной ситуации: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оперативному дежурному: 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тел. 2-32-92, 112. 89277554370;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в отдел по делам ГО и ЧС администрации  района: тел.  2-19-92, 89276040460; 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март-май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2018 г.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В период с начала подъема воды в водоемах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ЕДДС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27.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Предусмотреть комплекс мер по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подтопления паводковыми водами.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России по Сергиевскому району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Организовать 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постоянной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ветеринарный контроль в период весеннего паводка.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На период паводка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ГБУ СО СВО «Сергиевская районная станция по борьбе с болезнями животных»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Организовать сбор информации о наличии сельскохозяйственных животных сельхозпредприятий  в зоне возможного подтопления в паводковый период. Установить контроль за принятием руководителей хозяй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ств св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оевременных мер по сохранности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сельхозживотных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имеющихся материальных ценностей и снижению ущерба от паводка. Информацию предоставить в 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сельского хозяйства администрации муниципального района 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Организовать  мониторинг санитарно-гигиенической, эпидемиологической обстановки на территории района, контроль качества питьевой воды и продуктов питания, организовать информирование районной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противопаводковой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комисс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ии о ее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ухудшении.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В период паводка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Территориальный отдел территориального управления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Самарской области в Сергиевском район (по согласованию);</w:t>
            </w:r>
            <w:r w:rsidR="003712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Филиал ФБУЗ «Центр гигиены и эпидемиологии в Самарской области в Сергиевском районе»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Обеспечить готовность к возможной локализации и ликвидации очагов инфекционных заболеваний в местах возможного подтопления, местах временного размещения населения в случае проведения эвакуационных мероприятий.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В период паводка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ГБУЗ 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ЦРБ»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Организовать проведение проверок готовности к безаварийному пропуску паводковых вод объектов энергетики, подстанций, сетей, иного оборудования, которое может быть подтоплено в период половодья.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РЭС СПО  Филиал ПАО "МРСК Волги" - "Самарские распределительные сети"</w:t>
            </w:r>
            <w:r w:rsidR="0037124A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  <w:r w:rsidR="0037124A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ЗАО «Самарская сетевая кампания</w:t>
            </w:r>
            <w:proofErr w:type="gram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»(</w:t>
            </w:r>
            <w:proofErr w:type="gram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33.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Организовать проведение аварийно-спасательных мероприятий в зонах возможного подтопления, обеспечить готовность имеющих средств оперативной радиосвязи для использования в зоне паводка.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В период прохождения паводка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гарнизона пожарной охраны муниципального района Сергиевский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Провести корректировку плана действий по предупреждению и ликвидации  чрезвычайной ситуации  с учетом анализа прохождения паводка в прошлые годы.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</w:t>
            </w:r>
            <w:r w:rsidR="0037124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Провести проверку готовности пунктов временного размещения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населения.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15.03.201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Отдел по делам ГО и ЧС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36.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Провести командно-штабную тренировку по теме «Организация работы органов управления муниципального звена ТП Самарской области  РСЧС в период половодья и паводков»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15.03.2018-16.03-2018 г.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Провести необходимые тренировки и учения по действиям сил и средств РСЧС при угрозе (возникновении)  ЧС в случае резкого поднятия воды в водоемах.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Февраль-март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244F1" w:rsidRPr="001244F1" w:rsidTr="00622AB9">
        <w:trPr>
          <w:trHeight w:val="20"/>
        </w:trPr>
        <w:tc>
          <w:tcPr>
            <w:tcW w:w="426" w:type="dxa"/>
          </w:tcPr>
          <w:p w:rsidR="001244F1" w:rsidRPr="001244F1" w:rsidRDefault="001244F1" w:rsidP="00371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38.</w:t>
            </w:r>
          </w:p>
        </w:tc>
        <w:tc>
          <w:tcPr>
            <w:tcW w:w="3827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Информацию о реализацию плана рассмотреть на заседании комиссии по ЧС и ОПБ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Сергиевский. </w:t>
            </w:r>
          </w:p>
        </w:tc>
        <w:tc>
          <w:tcPr>
            <w:tcW w:w="709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Февраль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2126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делам ГО и ЧС администрации </w:t>
            </w:r>
            <w:proofErr w:type="spellStart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44F1">
              <w:rPr>
                <w:rFonts w:ascii="Times New Roman" w:eastAsia="Calibri" w:hAnsi="Times New Roman" w:cs="Times New Roman"/>
                <w:sz w:val="12"/>
                <w:szCs w:val="12"/>
              </w:rPr>
              <w:t>Главы поселений (по согласованию)</w:t>
            </w:r>
          </w:p>
        </w:tc>
        <w:tc>
          <w:tcPr>
            <w:tcW w:w="425" w:type="dxa"/>
          </w:tcPr>
          <w:p w:rsidR="001244F1" w:rsidRPr="001244F1" w:rsidRDefault="001244F1" w:rsidP="001244F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04A2E" w:rsidRDefault="00C04A2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01B3" w:rsidRPr="00517638" w:rsidRDefault="00CD01B3" w:rsidP="00CD01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D01B3" w:rsidRPr="00517638" w:rsidRDefault="00CD01B3" w:rsidP="00CD01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D01B3" w:rsidRPr="00517638" w:rsidRDefault="00CD01B3" w:rsidP="00CD01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D01B3" w:rsidRPr="00517638" w:rsidRDefault="00CD01B3" w:rsidP="00CD01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D01B3" w:rsidRPr="00517638" w:rsidRDefault="00CD01B3" w:rsidP="00CD01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D01B3" w:rsidRPr="00517638" w:rsidRDefault="00CD01B3" w:rsidP="00CD01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№101</w:t>
      </w:r>
    </w:p>
    <w:p w:rsidR="00CD01B3" w:rsidRPr="00CD01B3" w:rsidRDefault="00CD01B3" w:rsidP="00CD01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01B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 290 от 31.03.2017 года «О награждении Премией администрации муниципального района Сергиевский  юных спортсменов, членов взрослых сборных команд и их тренеров»</w:t>
      </w:r>
    </w:p>
    <w:p w:rsidR="00C04A2E" w:rsidRDefault="00C04A2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01B3" w:rsidRPr="00CD01B3" w:rsidRDefault="00CD01B3" w:rsidP="00CD01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содействия достижению высоких спортивных результатов детей и подростков, привлечения внимания к проблемам воспитания молодых талантов в муниципальном районе Сергиевский Самарской области, администрация муниципального района Сергиевский</w:t>
      </w:r>
    </w:p>
    <w:p w:rsidR="00CD01B3" w:rsidRPr="00CD01B3" w:rsidRDefault="00CD01B3" w:rsidP="00CD01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01B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D01B3" w:rsidRPr="00CD01B3" w:rsidRDefault="00CD01B3" w:rsidP="00CD01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290 от 31.03. 2017 года «О награждении Премией администрации муниципального района Сергиевский  юных спортсменов, членов взрослых сборных команд и их тренеров» следующего содержания:</w:t>
      </w:r>
    </w:p>
    <w:p w:rsidR="00CD01B3" w:rsidRPr="00CD01B3" w:rsidRDefault="00CD01B3" w:rsidP="00B83E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1.1. В пункте 3 Приложения №1 к постановлению «Положения о награждении Премией администрации муниципального района Сергиевский  юных спортсменов, членов взрослых сборных команд и их тренеров» таблицу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701"/>
      </w:tblGrid>
      <w:tr w:rsidR="00CD01B3" w:rsidRPr="00CD01B3" w:rsidTr="00CD01B3">
        <w:trPr>
          <w:trHeight w:val="20"/>
        </w:trPr>
        <w:tc>
          <w:tcPr>
            <w:tcW w:w="567" w:type="dxa"/>
          </w:tcPr>
          <w:p w:rsidR="00CD01B3" w:rsidRPr="00CD01B3" w:rsidRDefault="00CD01B3" w:rsidP="00CD01B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  <w:proofErr w:type="gramStart"/>
            <w:r w:rsidRPr="00CD01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D01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/п.</w:t>
            </w:r>
          </w:p>
        </w:tc>
        <w:tc>
          <w:tcPr>
            <w:tcW w:w="5245" w:type="dxa"/>
          </w:tcPr>
          <w:p w:rsidR="00CD01B3" w:rsidRPr="00CD01B3" w:rsidRDefault="00CD01B3" w:rsidP="00CD01B3">
            <w:pPr>
              <w:tabs>
                <w:tab w:val="left" w:pos="284"/>
              </w:tabs>
              <w:ind w:left="1440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Достижения спортсменов и тренеров</w:t>
            </w:r>
          </w:p>
        </w:tc>
        <w:tc>
          <w:tcPr>
            <w:tcW w:w="1701" w:type="dxa"/>
          </w:tcPr>
          <w:p w:rsidR="00CD01B3" w:rsidRPr="00CD01B3" w:rsidRDefault="00CD01B3" w:rsidP="00CD01B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D01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(руб.)</w:t>
            </w:r>
          </w:p>
        </w:tc>
      </w:tr>
      <w:tr w:rsidR="00CD01B3" w:rsidRPr="00CD01B3" w:rsidTr="00CD01B3">
        <w:trPr>
          <w:trHeight w:val="20"/>
        </w:trPr>
        <w:tc>
          <w:tcPr>
            <w:tcW w:w="567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245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Первенство России: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</w:tc>
        <w:tc>
          <w:tcPr>
            <w:tcW w:w="1701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D01B3" w:rsidRPr="00CD01B3" w:rsidTr="00CD01B3">
        <w:trPr>
          <w:trHeight w:val="20"/>
        </w:trPr>
        <w:tc>
          <w:tcPr>
            <w:tcW w:w="567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245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Первенство Министерства образования и  науки России: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</w:tc>
        <w:tc>
          <w:tcPr>
            <w:tcW w:w="1701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D01B3" w:rsidRPr="00CD01B3" w:rsidTr="00CD01B3">
        <w:trPr>
          <w:trHeight w:val="20"/>
        </w:trPr>
        <w:tc>
          <w:tcPr>
            <w:tcW w:w="567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5245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Первенство Самарской области: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</w:tc>
        <w:tc>
          <w:tcPr>
            <w:tcW w:w="1701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D01B3" w:rsidRPr="00CD01B3" w:rsidTr="00CD01B3">
        <w:trPr>
          <w:trHeight w:val="20"/>
        </w:trPr>
        <w:tc>
          <w:tcPr>
            <w:tcW w:w="567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5245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Спартакиада учащихся Самарской области: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 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 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 место</w:t>
            </w:r>
          </w:p>
        </w:tc>
        <w:tc>
          <w:tcPr>
            <w:tcW w:w="1701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D01B3" w:rsidRPr="00CD01B3" w:rsidTr="00CD01B3">
        <w:trPr>
          <w:trHeight w:val="20"/>
        </w:trPr>
        <w:tc>
          <w:tcPr>
            <w:tcW w:w="567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5245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Спартакиада среди муниципальных районов Самарской области: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</w:tc>
        <w:tc>
          <w:tcPr>
            <w:tcW w:w="1701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D01B3" w:rsidRPr="00CD01B3" w:rsidTr="00CD01B3">
        <w:trPr>
          <w:trHeight w:val="20"/>
        </w:trPr>
        <w:tc>
          <w:tcPr>
            <w:tcW w:w="567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5245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Всероссийские турниры: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III</w:t>
            </w: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-место</w:t>
            </w:r>
          </w:p>
        </w:tc>
        <w:tc>
          <w:tcPr>
            <w:tcW w:w="1701" w:type="dxa"/>
          </w:tcPr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  <w:p w:rsidR="00CD01B3" w:rsidRPr="00CD01B3" w:rsidRDefault="00CD01B3" w:rsidP="00CD01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01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</w:tbl>
    <w:p w:rsidR="00CD01B3" w:rsidRPr="00CD01B3" w:rsidRDefault="00CD01B3" w:rsidP="00CD01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1.2. Приложение № 2 к постановлению изложить в редакции согласно Приложению № 1 к настоящему постановлению.</w:t>
      </w:r>
    </w:p>
    <w:p w:rsidR="00CD01B3" w:rsidRPr="00CD01B3" w:rsidRDefault="00CD01B3" w:rsidP="00CD01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D01B3" w:rsidRPr="00CD01B3" w:rsidRDefault="00CD01B3" w:rsidP="00CD01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D01B3" w:rsidRPr="00CD01B3" w:rsidRDefault="00CD01B3" w:rsidP="00B83E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D01B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D01B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CD01B3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CD01B3" w:rsidRPr="00CD01B3" w:rsidRDefault="00CD01B3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Глава</w:t>
      </w:r>
    </w:p>
    <w:p w:rsidR="00B83EDA" w:rsidRDefault="00CD01B3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D01B3" w:rsidRDefault="00CD01B3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01B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62C09" w:rsidRPr="00CD01B3" w:rsidRDefault="00062C09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83EDA" w:rsidRPr="00FE0367" w:rsidRDefault="00B83EDA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83EDA" w:rsidRPr="00FE0367" w:rsidRDefault="00B83EDA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83EDA" w:rsidRPr="00FE0367" w:rsidRDefault="00B83EDA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83EDA" w:rsidRDefault="00B83EDA" w:rsidP="00B83E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№101  от «08»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B83EDA" w:rsidRDefault="00B83EDA" w:rsidP="00B83E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83ED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Состав комиссии по награждению Премией администрации </w:t>
      </w:r>
    </w:p>
    <w:p w:rsidR="00AC4B5E" w:rsidRPr="00B83EDA" w:rsidRDefault="00B83EDA" w:rsidP="00B83E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83ED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83EDA">
        <w:rPr>
          <w:rFonts w:ascii="Times New Roman" w:eastAsia="Calibri" w:hAnsi="Times New Roman" w:cs="Times New Roman"/>
          <w:b/>
          <w:bCs/>
          <w:sz w:val="12"/>
          <w:szCs w:val="12"/>
        </w:rPr>
        <w:t>юных спортсменов, членов взрослых сборных команд и их тренеров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5386"/>
      </w:tblGrid>
      <w:tr w:rsidR="00A63B73" w:rsidRPr="00B83EDA" w:rsidTr="00A63B73">
        <w:tc>
          <w:tcPr>
            <w:tcW w:w="2127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 Зеленина Светлана Николаевна</w:t>
            </w:r>
          </w:p>
        </w:tc>
        <w:tc>
          <w:tcPr>
            <w:tcW w:w="5386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Самарской области</w:t>
            </w:r>
          </w:p>
        </w:tc>
      </w:tr>
      <w:tr w:rsidR="00A63B73" w:rsidRPr="00B83EDA" w:rsidTr="00A63B73">
        <w:tc>
          <w:tcPr>
            <w:tcW w:w="2127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Цыцина</w:t>
            </w:r>
            <w:proofErr w:type="spellEnd"/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Наталья Михайловна</w:t>
            </w:r>
          </w:p>
        </w:tc>
        <w:tc>
          <w:tcPr>
            <w:tcW w:w="5386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МАУ «Олимп»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  <w:tr w:rsidR="00B83EDA" w:rsidRPr="00B83EDA" w:rsidTr="002E76D2">
        <w:tc>
          <w:tcPr>
            <w:tcW w:w="7513" w:type="dxa"/>
            <w:gridSpan w:val="2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lastRenderedPageBreak/>
              <w:t>Члены комиссии:</w:t>
            </w:r>
          </w:p>
        </w:tc>
      </w:tr>
      <w:tr w:rsidR="00B83EDA" w:rsidRPr="00B83EDA" w:rsidTr="00A63B73">
        <w:tc>
          <w:tcPr>
            <w:tcW w:w="2127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Ганиева Сирена </w:t>
            </w:r>
            <w:proofErr w:type="spellStart"/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Ринатовна</w:t>
            </w:r>
            <w:proofErr w:type="spellEnd"/>
          </w:p>
        </w:tc>
        <w:tc>
          <w:tcPr>
            <w:tcW w:w="5386" w:type="dxa"/>
          </w:tcPr>
          <w:p w:rsidR="00B83EDA" w:rsidRPr="00A63B73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12"/>
                <w:szCs w:val="12"/>
              </w:rPr>
            </w:pPr>
            <w:r w:rsidRPr="00A63B73">
              <w:rPr>
                <w:rFonts w:ascii="Times New Roman" w:eastAsia="Calibri" w:hAnsi="Times New Roman" w:cs="Times New Roman"/>
                <w:spacing w:val="4"/>
                <w:sz w:val="12"/>
                <w:szCs w:val="12"/>
              </w:rPr>
              <w:t>Руководитель Управления финансами администрации муниципального района Сергиевский</w:t>
            </w:r>
          </w:p>
        </w:tc>
      </w:tr>
      <w:tr w:rsidR="00B83EDA" w:rsidRPr="00B83EDA" w:rsidTr="00A63B73">
        <w:tc>
          <w:tcPr>
            <w:tcW w:w="2127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 Алексей Борисович</w:t>
            </w:r>
          </w:p>
        </w:tc>
        <w:tc>
          <w:tcPr>
            <w:tcW w:w="5386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Директор МАУ «Олимп»</w:t>
            </w:r>
          </w:p>
        </w:tc>
      </w:tr>
      <w:tr w:rsidR="00B83EDA" w:rsidRPr="00B83EDA" w:rsidTr="00A63B73">
        <w:tc>
          <w:tcPr>
            <w:tcW w:w="2127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Баринова Елена Николаевна</w:t>
            </w:r>
          </w:p>
        </w:tc>
        <w:tc>
          <w:tcPr>
            <w:tcW w:w="5386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Руководитель структурного подразделения  "ДЮСШ" ГБОУ СОШ №2 </w:t>
            </w:r>
            <w:proofErr w:type="spellStart"/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 (по согласованию)</w:t>
            </w:r>
          </w:p>
        </w:tc>
      </w:tr>
      <w:tr w:rsidR="00B83EDA" w:rsidRPr="00B83EDA" w:rsidTr="00A63B73">
        <w:tc>
          <w:tcPr>
            <w:tcW w:w="2127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Карягин  Владимир Константинович</w:t>
            </w:r>
          </w:p>
        </w:tc>
        <w:tc>
          <w:tcPr>
            <w:tcW w:w="5386" w:type="dxa"/>
          </w:tcPr>
          <w:p w:rsidR="00B83EDA" w:rsidRPr="00B83EDA" w:rsidRDefault="00B83EDA" w:rsidP="00B83ED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руководителя СП "ДЮСШ" ГБОУ СОШ №2 </w:t>
            </w:r>
            <w:proofErr w:type="spellStart"/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B83EDA">
              <w:rPr>
                <w:rFonts w:ascii="Times New Roman" w:eastAsia="Calibri" w:hAnsi="Times New Roman" w:cs="Times New Roman"/>
                <w:sz w:val="12"/>
                <w:szCs w:val="12"/>
              </w:rPr>
              <w:t>. Суходол по спортивной работе (по согласованию)</w:t>
            </w:r>
          </w:p>
        </w:tc>
      </w:tr>
    </w:tbl>
    <w:p w:rsidR="00CD01B3" w:rsidRDefault="00CD01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0491" w:rsidRPr="00517638" w:rsidRDefault="00D70491" w:rsidP="00D704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70491" w:rsidRPr="00517638" w:rsidRDefault="00D70491" w:rsidP="00D7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70491" w:rsidRPr="00517638" w:rsidRDefault="00D70491" w:rsidP="00D7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70491" w:rsidRPr="00517638" w:rsidRDefault="00D70491" w:rsidP="00D7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70491" w:rsidRPr="00517638" w:rsidRDefault="00D70491" w:rsidP="00D7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70491" w:rsidRPr="00517638" w:rsidRDefault="00D70491" w:rsidP="00D70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№99</w:t>
      </w:r>
    </w:p>
    <w:p w:rsidR="00D70491" w:rsidRDefault="00D70491" w:rsidP="00D7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049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</w:t>
      </w:r>
      <w:r w:rsidRPr="00D70491">
        <w:rPr>
          <w:rFonts w:ascii="Times New Roman" w:eastAsia="Calibri" w:hAnsi="Times New Roman" w:cs="Times New Roman"/>
          <w:b/>
          <w:sz w:val="12"/>
          <w:szCs w:val="12"/>
        </w:rPr>
        <w:t>перечня заявок на благоустройство дворовых территорий для включения в программные мероприятия</w:t>
      </w:r>
    </w:p>
    <w:p w:rsidR="00D70491" w:rsidRPr="00D70491" w:rsidRDefault="00D70491" w:rsidP="00D7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70491">
        <w:rPr>
          <w:rFonts w:ascii="Times New Roman" w:eastAsia="Calibri" w:hAnsi="Times New Roman" w:cs="Times New Roman"/>
          <w:b/>
          <w:sz w:val="12"/>
          <w:szCs w:val="12"/>
        </w:rPr>
        <w:t xml:space="preserve"> на 2018 год в рамках реализации муниципальной программы «Формирование комфортной городской среды на 2018-2020 год»</w:t>
      </w:r>
    </w:p>
    <w:p w:rsidR="00CD01B3" w:rsidRDefault="00CD01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В</w:t>
      </w:r>
      <w:r w:rsidRPr="00992B47">
        <w:rPr>
          <w:rFonts w:ascii="Times New Roman" w:eastAsia="Calibri" w:hAnsi="Times New Roman" w:cs="Times New Roman"/>
          <w:sz w:val="12"/>
          <w:szCs w:val="12"/>
        </w:rPr>
        <w:t xml:space="preserve">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среды», постановлением Правительства Самарской области № 54 от 02.02.2018 «О внесении изменений в постановление Правительства Самарской области от 01.11.2017 №688 «Об утверждении государственной программы Самарской</w:t>
      </w:r>
      <w:proofErr w:type="gramEnd"/>
      <w:r w:rsidRPr="00992B4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92B47">
        <w:rPr>
          <w:rFonts w:ascii="Times New Roman" w:eastAsia="Calibri" w:hAnsi="Times New Roman" w:cs="Times New Roman"/>
          <w:sz w:val="12"/>
          <w:szCs w:val="12"/>
        </w:rPr>
        <w:t>области «Формирование комфортной городской среды на 2018-2022 годы», постановлением Правительства Самарской области № 56 от 02.02.2018 «Об утверждении Распределения на 2018 год субсидий из областного бюджета, в том числе формируемых за счет планируемых к поступлению в областной бюджет средств федерального бюджета, местным бюджетам на поддержку муниципальных программ по формированию комфортной городской среды на 2018 – 2022 годы», протоколом заседания общественной комиссии по</w:t>
      </w:r>
      <w:proofErr w:type="gramEnd"/>
      <w:r w:rsidRPr="00992B47">
        <w:rPr>
          <w:rFonts w:ascii="Times New Roman" w:eastAsia="Calibri" w:hAnsi="Times New Roman" w:cs="Times New Roman"/>
          <w:sz w:val="12"/>
          <w:szCs w:val="12"/>
        </w:rPr>
        <w:t xml:space="preserve"> обеспечению реализации муниципальной программы «Формирование комфортной городской среды на 2018-2020 годы» от 06.02.2018г. администрация муниципального района Сергиевский,</w:t>
      </w: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92B4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92B47">
        <w:rPr>
          <w:rFonts w:ascii="Times New Roman" w:eastAsia="Calibri" w:hAnsi="Times New Roman" w:cs="Times New Roman"/>
          <w:sz w:val="12"/>
          <w:szCs w:val="12"/>
        </w:rPr>
        <w:t xml:space="preserve"> Утвердить перечень заявок на благоустройство дворовых территорий для включения в программные мероприятия на 2018 год в рамках реализации муниципальной программы «Формирование комфортной городской среды на 2018-2020 год </w:t>
      </w:r>
      <w:proofErr w:type="gramStart"/>
      <w:r w:rsidRPr="00992B47">
        <w:rPr>
          <w:rFonts w:ascii="Times New Roman" w:eastAsia="Calibri" w:hAnsi="Times New Roman" w:cs="Times New Roman"/>
          <w:sz w:val="12"/>
          <w:szCs w:val="12"/>
        </w:rPr>
        <w:t>согласно приложени</w:t>
      </w:r>
      <w:r>
        <w:rPr>
          <w:rFonts w:ascii="Times New Roman" w:eastAsia="Calibri" w:hAnsi="Times New Roman" w:cs="Times New Roman"/>
          <w:sz w:val="12"/>
          <w:szCs w:val="12"/>
        </w:rPr>
        <w:t>я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1 к настоящему постановлению.</w:t>
      </w: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сети Интернет.</w:t>
      </w: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92B4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92B4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С</w:t>
      </w:r>
      <w:r>
        <w:rPr>
          <w:rFonts w:ascii="Times New Roman" w:eastAsia="Calibri" w:hAnsi="Times New Roman" w:cs="Times New Roman"/>
          <w:sz w:val="12"/>
          <w:szCs w:val="12"/>
        </w:rPr>
        <w:t>амарской области Савельева С.А.</w:t>
      </w:r>
    </w:p>
    <w:p w:rsidR="00992B47" w:rsidRPr="00992B47" w:rsidRDefault="00992B47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>Глава</w:t>
      </w:r>
    </w:p>
    <w:p w:rsidR="00992B47" w:rsidRDefault="00992B47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>муниципального  района  Сергиевский</w:t>
      </w:r>
    </w:p>
    <w:p w:rsidR="00CD01B3" w:rsidRDefault="00992B47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83EDA" w:rsidRDefault="00B83EDA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92B47" w:rsidRPr="00FE0367" w:rsidRDefault="00992B47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1</w:t>
      </w:r>
    </w:p>
    <w:p w:rsidR="00992B47" w:rsidRPr="00FE0367" w:rsidRDefault="00992B47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92B47" w:rsidRPr="00FE0367" w:rsidRDefault="00992B47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92B47" w:rsidRDefault="00992B47" w:rsidP="00992B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№99  от «07»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992B47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2B47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заявок на благоустройство дворовых территорий для включения в программные мероприятия </w:t>
      </w:r>
    </w:p>
    <w:p w:rsidR="00D70491" w:rsidRPr="00992B47" w:rsidRDefault="00992B47" w:rsidP="00062C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2B47">
        <w:rPr>
          <w:rFonts w:ascii="Times New Roman" w:eastAsia="Calibri" w:hAnsi="Times New Roman" w:cs="Times New Roman"/>
          <w:b/>
          <w:sz w:val="12"/>
          <w:szCs w:val="12"/>
        </w:rPr>
        <w:t>на 2018 год в рамках реализации муниципальной программы «Формирование комфортной городской среды на 2018-2020 годы»</w:t>
      </w:r>
    </w:p>
    <w:tbl>
      <w:tblPr>
        <w:tblW w:w="7513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919"/>
      </w:tblGrid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Адрес многоквартирного дома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919" w:type="dxa"/>
            <w:shd w:val="clear" w:color="auto" w:fill="auto"/>
            <w:vAlign w:val="bottom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 Ленина, 83а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919" w:type="dxa"/>
            <w:shd w:val="clear" w:color="auto" w:fill="auto"/>
            <w:vAlign w:val="bottom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Ленина, 83б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919" w:type="dxa"/>
            <w:shd w:val="clear" w:color="auto" w:fill="auto"/>
            <w:vAlign w:val="bottom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Ленина, 79а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919" w:type="dxa"/>
            <w:shd w:val="clear" w:color="auto" w:fill="auto"/>
            <w:vAlign w:val="bottom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Ленина, 79б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919" w:type="dxa"/>
            <w:shd w:val="clear" w:color="auto" w:fill="auto"/>
            <w:vAlign w:val="bottom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Ленина, 81а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, 6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, 8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Солнечная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, 21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Суворова, 10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Суворова, 16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919" w:type="dxa"/>
            <w:shd w:val="clear" w:color="auto" w:fill="auto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пгт</w:t>
            </w:r>
            <w:proofErr w:type="spell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, 1а</w:t>
            </w:r>
          </w:p>
        </w:tc>
      </w:tr>
      <w:tr w:rsidR="00992B47" w:rsidRPr="00992B47" w:rsidTr="00992B47">
        <w:trPr>
          <w:trHeight w:val="20"/>
        </w:trPr>
        <w:tc>
          <w:tcPr>
            <w:tcW w:w="594" w:type="dxa"/>
            <w:shd w:val="clear" w:color="auto" w:fill="auto"/>
            <w:noWrap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919" w:type="dxa"/>
            <w:shd w:val="clear" w:color="auto" w:fill="auto"/>
            <w:vAlign w:val="bottom"/>
            <w:hideMark/>
          </w:tcPr>
          <w:p w:rsidR="00992B47" w:rsidRPr="00992B47" w:rsidRDefault="00992B47" w:rsidP="00992B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</w:t>
            </w:r>
            <w:proofErr w:type="gramEnd"/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, 4</w:t>
            </w:r>
          </w:p>
        </w:tc>
      </w:tr>
    </w:tbl>
    <w:p w:rsidR="00992B47" w:rsidRPr="00517638" w:rsidRDefault="00992B47" w:rsidP="00992B4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92B47" w:rsidRPr="00517638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92B47" w:rsidRPr="00517638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92B47" w:rsidRPr="00517638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92B47" w:rsidRPr="00517638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92B47" w:rsidRPr="00517638" w:rsidRDefault="00992B47" w:rsidP="00992B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№104</w:t>
      </w:r>
    </w:p>
    <w:p w:rsidR="00992B47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2B4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992B47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2B47">
        <w:rPr>
          <w:rFonts w:ascii="Times New Roman" w:eastAsia="Calibri" w:hAnsi="Times New Roman" w:cs="Times New Roman"/>
          <w:b/>
          <w:sz w:val="12"/>
          <w:szCs w:val="12"/>
        </w:rPr>
        <w:t xml:space="preserve">№ 1241 от 28.11.2016 года «Об утверждении муниципальной программы «Развитие физической культуры и спорта </w:t>
      </w:r>
    </w:p>
    <w:p w:rsidR="00D70491" w:rsidRPr="00992B47" w:rsidRDefault="00992B47" w:rsidP="00992B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92B4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годы»»</w:t>
      </w:r>
    </w:p>
    <w:p w:rsidR="00D70491" w:rsidRDefault="00D7049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92B4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</w:t>
      </w:r>
      <w:r w:rsidRPr="00992B47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2017-2019 годы», администрация муниципального района Сергиевский,</w:t>
      </w:r>
      <w:proofErr w:type="gramEnd"/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92B4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92B47" w:rsidRPr="00992B47" w:rsidRDefault="00992B47" w:rsidP="00992B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>1. Внести изменения в постановление администрации муниципального района Сергиевский № 1241 от 28.11.2016 года «Об утверждении муниципальной программы «Развитие физической культуры и спорта муниципального района Сергиевский Самарской области на 2017 – 2019 годы» (далее - Программа) следующего содержания:</w:t>
      </w:r>
    </w:p>
    <w:p w:rsidR="00D70491" w:rsidRDefault="00992B47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92B47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«Объёмы финансирования» изложить в следующей редакции:  «Объёмы финансирования: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2156"/>
        <w:gridCol w:w="1059"/>
        <w:gridCol w:w="1074"/>
        <w:gridCol w:w="1059"/>
        <w:gridCol w:w="1455"/>
      </w:tblGrid>
      <w:tr w:rsidR="00992B47" w:rsidRPr="00992B47" w:rsidTr="00992B47">
        <w:tc>
          <w:tcPr>
            <w:tcW w:w="472" w:type="pct"/>
            <w:vMerge w:val="restar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43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71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2019г.</w:t>
            </w:r>
          </w:p>
        </w:tc>
        <w:tc>
          <w:tcPr>
            <w:tcW w:w="969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992B47" w:rsidRPr="00992B47" w:rsidTr="00992B47">
        <w:tc>
          <w:tcPr>
            <w:tcW w:w="472" w:type="pct"/>
            <w:vMerge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</w:t>
            </w:r>
            <w:r w:rsidR="004032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31 863 881,91</w:t>
            </w:r>
          </w:p>
        </w:tc>
        <w:tc>
          <w:tcPr>
            <w:tcW w:w="71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36 931 066,18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21 500 000,00</w:t>
            </w:r>
          </w:p>
        </w:tc>
        <w:tc>
          <w:tcPr>
            <w:tcW w:w="969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90 294 948,09</w:t>
            </w:r>
          </w:p>
        </w:tc>
      </w:tr>
      <w:tr w:rsidR="00992B47" w:rsidRPr="00992B47" w:rsidTr="00992B47">
        <w:tc>
          <w:tcPr>
            <w:tcW w:w="472" w:type="pct"/>
            <w:vMerge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400 000</w:t>
            </w:r>
          </w:p>
        </w:tc>
        <w:tc>
          <w:tcPr>
            <w:tcW w:w="71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0.0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0.0</w:t>
            </w:r>
          </w:p>
        </w:tc>
        <w:tc>
          <w:tcPr>
            <w:tcW w:w="969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400 000</w:t>
            </w:r>
          </w:p>
        </w:tc>
      </w:tr>
      <w:tr w:rsidR="00992B47" w:rsidRPr="00992B47" w:rsidTr="00992B47">
        <w:tc>
          <w:tcPr>
            <w:tcW w:w="472" w:type="pct"/>
            <w:vMerge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cr/>
              <w:t xml:space="preserve"> ты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cr/>
              <w:t>.р.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1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9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992B47" w:rsidRPr="00992B47" w:rsidTr="00992B47">
        <w:tc>
          <w:tcPr>
            <w:tcW w:w="472" w:type="pct"/>
            <w:vMerge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</w:t>
            </w:r>
            <w:r w:rsidR="004032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32 263 881,91</w:t>
            </w:r>
          </w:p>
        </w:tc>
        <w:tc>
          <w:tcPr>
            <w:tcW w:w="71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36 931 066,18</w:t>
            </w:r>
          </w:p>
        </w:tc>
        <w:tc>
          <w:tcPr>
            <w:tcW w:w="705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21 500 000,00</w:t>
            </w:r>
          </w:p>
        </w:tc>
        <w:tc>
          <w:tcPr>
            <w:tcW w:w="969" w:type="pct"/>
          </w:tcPr>
          <w:p w:rsidR="00992B47" w:rsidRPr="00992B47" w:rsidRDefault="00992B47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92B47">
              <w:rPr>
                <w:rFonts w:ascii="Times New Roman" w:eastAsia="Calibri" w:hAnsi="Times New Roman" w:cs="Times New Roman"/>
                <w:sz w:val="12"/>
                <w:szCs w:val="12"/>
              </w:rPr>
              <w:t>90 694 948,09</w:t>
            </w:r>
          </w:p>
        </w:tc>
      </w:tr>
    </w:tbl>
    <w:p w:rsid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1.2.Абзац 2 раздела 6 Программы изложить в следующей редакции: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«Объем и источники финансирования мероприятий Программы: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Средства местного бюджета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сумме 90 294 948,09 тыс. рублей: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2017 году – 31 863 881,91 тыс. рублей;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2018 году – 36 931 066,18 тыс. рублей;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2019 году – 21 500 000,00 тыс. рублей.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Средства областного бюджета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сумме 400 000,00 тыс. рублей: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2017 году – 400 000,00 тыс. рублей;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2018 году – 0,00 тыс. рублей.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2019 году – 0,00 тыс. рублей.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Внебюджетные средства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сумме 0,00 тыс. рублей: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2017 году – 0,00 тыс. рублей;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в 2019 году – 0,00 тыс. рублей.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0329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0329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– С.Н. Зеленину.</w:t>
      </w:r>
    </w:p>
    <w:p w:rsidR="00403296" w:rsidRPr="00403296" w:rsidRDefault="00403296" w:rsidP="004032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proofErr w:type="gramStart"/>
      <w:r w:rsidRPr="00403296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</w:p>
    <w:p w:rsidR="00403296" w:rsidRDefault="00403296" w:rsidP="004032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D70491" w:rsidRDefault="00403296" w:rsidP="004032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329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D70491" w:rsidRDefault="00D7049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3296" w:rsidRPr="00FE0367" w:rsidRDefault="00403296" w:rsidP="004032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03296" w:rsidRPr="00FE0367" w:rsidRDefault="00403296" w:rsidP="004032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03296" w:rsidRPr="00FE0367" w:rsidRDefault="00403296" w:rsidP="004032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03296" w:rsidRDefault="00403296" w:rsidP="0040329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№104  от «09»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D70491" w:rsidRPr="00403296" w:rsidRDefault="00403296" w:rsidP="004032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3296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"/>
        <w:gridCol w:w="2175"/>
        <w:gridCol w:w="567"/>
        <w:gridCol w:w="567"/>
        <w:gridCol w:w="567"/>
        <w:gridCol w:w="425"/>
        <w:gridCol w:w="567"/>
        <w:gridCol w:w="425"/>
        <w:gridCol w:w="567"/>
        <w:gridCol w:w="1276"/>
      </w:tblGrid>
      <w:tr w:rsidR="00403296" w:rsidRPr="00403296" w:rsidTr="00406931">
        <w:trPr>
          <w:trHeight w:val="20"/>
        </w:trPr>
        <w:tc>
          <w:tcPr>
            <w:tcW w:w="377" w:type="dxa"/>
            <w:vMerge w:val="restart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75" w:type="dxa"/>
            <w:vMerge w:val="restart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992" w:type="dxa"/>
            <w:gridSpan w:val="2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992" w:type="dxa"/>
            <w:gridSpan w:val="2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vMerge w:val="restart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03296">
              <w:rPr>
                <w:rFonts w:ascii="Times New Roman" w:eastAsia="Calibri" w:hAnsi="Times New Roman" w:cs="Times New Roman"/>
                <w:sz w:val="10"/>
                <w:szCs w:val="10"/>
              </w:rPr>
              <w:t>Общая сумма (тыс. руб.)</w:t>
            </w:r>
          </w:p>
        </w:tc>
        <w:tc>
          <w:tcPr>
            <w:tcW w:w="1276" w:type="dxa"/>
            <w:vMerge w:val="restart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vMerge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75" w:type="dxa"/>
            <w:vMerge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03296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03296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03296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03296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proofErr w:type="spellEnd"/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03296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03296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proofErr w:type="spellEnd"/>
          </w:p>
        </w:tc>
        <w:tc>
          <w:tcPr>
            <w:tcW w:w="567" w:type="dxa"/>
            <w:vMerge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.п</w:t>
            </w:r>
            <w:proofErr w:type="spellEnd"/>
            <w:proofErr w:type="gramEnd"/>
          </w:p>
        </w:tc>
        <w:tc>
          <w:tcPr>
            <w:tcW w:w="7136" w:type="dxa"/>
            <w:gridSpan w:val="9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17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52 642,72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2 936 000,00</w:t>
            </w:r>
          </w:p>
        </w:tc>
        <w:tc>
          <w:tcPr>
            <w:tcW w:w="42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6 488 642,72</w:t>
            </w:r>
          </w:p>
        </w:tc>
        <w:tc>
          <w:tcPr>
            <w:tcW w:w="1276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03296" w:rsidRPr="00403296" w:rsidTr="00406931">
        <w:trPr>
          <w:trHeight w:val="20"/>
        </w:trPr>
        <w:tc>
          <w:tcPr>
            <w:tcW w:w="2552" w:type="dxa"/>
            <w:gridSpan w:val="2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2 500 000,00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52 642,72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2 936 000,00</w:t>
            </w:r>
          </w:p>
        </w:tc>
        <w:tc>
          <w:tcPr>
            <w:tcW w:w="42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42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6 488 642,72</w:t>
            </w:r>
          </w:p>
        </w:tc>
        <w:tc>
          <w:tcPr>
            <w:tcW w:w="1276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3296" w:rsidRPr="00403296" w:rsidTr="00406931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17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спортсменам, и их тренерам, руководителям предприятий, и организаций, учителям физкультуры общеобразовательных учреждений.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288 000,00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588 000,00</w:t>
            </w:r>
          </w:p>
        </w:tc>
        <w:tc>
          <w:tcPr>
            <w:tcW w:w="1276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17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инструкторов,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премирование спортсменов и оплата судейства.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1 949 000,00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317 357,28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2 200 000,00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4 966 357,28</w:t>
            </w:r>
          </w:p>
        </w:tc>
        <w:tc>
          <w:tcPr>
            <w:tcW w:w="1276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17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1 174 800,00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1 674 800,00</w:t>
            </w:r>
          </w:p>
        </w:tc>
        <w:tc>
          <w:tcPr>
            <w:tcW w:w="1276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17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213 000,00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30 000,00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240 000,00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483 000,00</w:t>
            </w:r>
          </w:p>
        </w:tc>
        <w:tc>
          <w:tcPr>
            <w:tcW w:w="1276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03296" w:rsidRPr="00403296" w:rsidTr="00406931">
        <w:trPr>
          <w:trHeight w:val="20"/>
        </w:trPr>
        <w:tc>
          <w:tcPr>
            <w:tcW w:w="2552" w:type="dxa"/>
            <w:gridSpan w:val="2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2 950 000,00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347 357,28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3 914 800,00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7 712 157,28</w:t>
            </w:r>
          </w:p>
        </w:tc>
        <w:tc>
          <w:tcPr>
            <w:tcW w:w="1276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3296" w:rsidRPr="00403296" w:rsidTr="00406931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Координация основных направлений в области физ.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 и спорта.</w:t>
            </w:r>
          </w:p>
        </w:tc>
      </w:tr>
      <w:tr w:rsidR="00403296" w:rsidRPr="00403296" w:rsidTr="00406931">
        <w:trPr>
          <w:trHeight w:val="20"/>
        </w:trPr>
        <w:tc>
          <w:tcPr>
            <w:tcW w:w="37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17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Координация основных направлений </w:t>
            </w: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 области физ.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26 413 881,91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30 080 266,18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76 494 148,09</w:t>
            </w:r>
          </w:p>
        </w:tc>
        <w:tc>
          <w:tcPr>
            <w:tcW w:w="1276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403296" w:rsidRPr="00403296" w:rsidTr="00406931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31 863 881,91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36 931 066,18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90 694 948,09</w:t>
            </w:r>
          </w:p>
        </w:tc>
        <w:tc>
          <w:tcPr>
            <w:tcW w:w="1276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3296" w:rsidRPr="00403296" w:rsidTr="00406931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26 413 881,91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30 080 266,18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76 494 148,09</w:t>
            </w:r>
          </w:p>
        </w:tc>
        <w:tc>
          <w:tcPr>
            <w:tcW w:w="1276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3296" w:rsidRPr="00403296" w:rsidTr="00406931">
        <w:trPr>
          <w:trHeight w:val="20"/>
        </w:trPr>
        <w:tc>
          <w:tcPr>
            <w:tcW w:w="2552" w:type="dxa"/>
            <w:gridSpan w:val="2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</w:t>
            </w:r>
            <w:proofErr w:type="spellStart"/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5 450 000,00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400 000,00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6 850 800,00</w:t>
            </w:r>
          </w:p>
        </w:tc>
        <w:tc>
          <w:tcPr>
            <w:tcW w:w="425" w:type="dxa"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329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14 200 800,00</w:t>
            </w:r>
          </w:p>
        </w:tc>
        <w:tc>
          <w:tcPr>
            <w:tcW w:w="1276" w:type="dxa"/>
            <w:noWrap/>
            <w:hideMark/>
          </w:tcPr>
          <w:p w:rsidR="00403296" w:rsidRPr="00403296" w:rsidRDefault="00403296" w:rsidP="0040329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70491" w:rsidRDefault="00D7049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3E95" w:rsidRPr="00517638" w:rsidRDefault="00173E95" w:rsidP="00173E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73E95" w:rsidRPr="00517638" w:rsidRDefault="00173E95" w:rsidP="00173E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73E95" w:rsidRPr="00517638" w:rsidRDefault="00173E95" w:rsidP="00173E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73E95" w:rsidRPr="00517638" w:rsidRDefault="00173E95" w:rsidP="00173E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73E95" w:rsidRPr="00517638" w:rsidRDefault="00173E95" w:rsidP="00173E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73E95" w:rsidRPr="00517638" w:rsidRDefault="00173E95" w:rsidP="00173E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№105</w:t>
      </w:r>
    </w:p>
    <w:p w:rsidR="00173E95" w:rsidRDefault="00173E95" w:rsidP="00173E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E9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173E95" w:rsidRDefault="00173E95" w:rsidP="00173E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E95">
        <w:rPr>
          <w:rFonts w:ascii="Times New Roman" w:eastAsia="Calibri" w:hAnsi="Times New Roman" w:cs="Times New Roman"/>
          <w:b/>
          <w:sz w:val="12"/>
          <w:szCs w:val="12"/>
        </w:rPr>
        <w:t xml:space="preserve">№1063 от 31.08.2017г. «Об утверждении муниципальной программы «Управление муниципальными финансами и 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E95">
        <w:rPr>
          <w:rFonts w:ascii="Times New Roman" w:eastAsia="Calibri" w:hAnsi="Times New Roman" w:cs="Times New Roman"/>
          <w:b/>
          <w:sz w:val="12"/>
          <w:szCs w:val="12"/>
        </w:rPr>
        <w:t>муниципальным долгом  муниципального района Сергиевский Самарской области» на 2018-2020 годы»</w:t>
      </w:r>
    </w:p>
    <w:p w:rsidR="00D70491" w:rsidRDefault="00D7049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3E95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2018-2020 годы, Администрация муниципального района Сергиевский Самарской области</w:t>
      </w:r>
      <w:proofErr w:type="gramEnd"/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73E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73E95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1063 от 31.08.2016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2018-2020 годы» (далее – Муниципальная программа) следующего содержания: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104 538,53505 тыс. рублей,  в том числе: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2018 году – 77 038,53505 тыс. рублей;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2019 году – 13 500,00000 тыс. рублей (прогноз);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2020 году – 14 000,00000 тыс. рублей (прогноз).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 на 2018-2020 годы составляет 104 538,53505 тыс. рублей: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2018 году – 77 038,53505 тыс. рублей;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2019 году – 13 500,00000  тыс. рублей (прогноз);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2020 году – 14 000,00000 тыс. рублей (прогноз).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1.3. в  Разделе 6.3. Подпрограммы 3 Муниципальной программы «Организация планирования и исполнения консолидированного бюджета муниципального района Сергиевский» на 2018 – 2020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3 сост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авит  </w:t>
      </w:r>
      <w:r w:rsidRPr="00173E95">
        <w:rPr>
          <w:rFonts w:ascii="Times New Roman" w:eastAsia="Calibri" w:hAnsi="Times New Roman" w:cs="Times New Roman"/>
          <w:sz w:val="12"/>
          <w:szCs w:val="12"/>
        </w:rPr>
        <w:t>50 063,53505  тыс. рублей, в том числе: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2018 году – 24 563,53505 тыс. рублей;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2019 году – 12 500,00000 тыс. рублей (прогноз);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2020 году – 13 000,00000 тыс. рублей (прогноз).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1.4.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2018 – 2020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2018 году – 24 563,53505 тыс. рублей;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2019 году – 12 500,00000 тыс. рублей (прогноз);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в 2020 году – 13 000,00000 тыс. рублей (прогноз).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1.5. Приложение к Муниципальной программе изложить в редакции  согласно Приложениям № 1 к настоящему постановлению.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73E95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73E95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73E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73E9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Ганиеву С.Р.</w:t>
      </w:r>
    </w:p>
    <w:p w:rsidR="00173E95" w:rsidRPr="00173E95" w:rsidRDefault="00173E95" w:rsidP="00173E9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proofErr w:type="gramStart"/>
      <w:r w:rsidRPr="00173E95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</w:p>
    <w:p w:rsidR="00173E95" w:rsidRDefault="00173E95" w:rsidP="00173E9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D70491" w:rsidRDefault="00173E95" w:rsidP="00173E9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3E9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406931" w:rsidRDefault="00406931" w:rsidP="00173E9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06931" w:rsidRPr="00FE0367" w:rsidRDefault="00406931" w:rsidP="004069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06931" w:rsidRPr="00FE0367" w:rsidRDefault="00406931" w:rsidP="004069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06931" w:rsidRPr="00FE0367" w:rsidRDefault="00406931" w:rsidP="004069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06931" w:rsidRDefault="00406931" w:rsidP="004069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№105 от «09»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406931" w:rsidRPr="00406931" w:rsidRDefault="00406931" w:rsidP="004069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6931">
        <w:rPr>
          <w:rFonts w:ascii="Times New Roman" w:eastAsia="Calibri" w:hAnsi="Times New Roman" w:cs="Times New Roman"/>
          <w:b/>
          <w:sz w:val="12"/>
          <w:szCs w:val="12"/>
        </w:rPr>
        <w:t>РЕСУРСНОЕ ОБЕСПЕЧЕНИЕ</w:t>
      </w:r>
    </w:p>
    <w:p w:rsidR="00406931" w:rsidRDefault="00406931" w:rsidP="004069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6931">
        <w:rPr>
          <w:rFonts w:ascii="Times New Roman" w:eastAsia="Calibri" w:hAnsi="Times New Roman" w:cs="Times New Roman"/>
          <w:b/>
          <w:sz w:val="12"/>
          <w:szCs w:val="12"/>
        </w:rPr>
        <w:t xml:space="preserve">реализации муниципальной программы «Управление муниципальными финансами и муниципальным долгом </w:t>
      </w:r>
    </w:p>
    <w:p w:rsidR="00D70491" w:rsidRPr="00062C09" w:rsidRDefault="00406931" w:rsidP="00062C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69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 на 2018-2020 годы за счет всех источников финансирования</w:t>
      </w:r>
    </w:p>
    <w:tbl>
      <w:tblPr>
        <w:tblStyle w:val="af1"/>
        <w:tblW w:w="752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78"/>
        <w:gridCol w:w="483"/>
        <w:gridCol w:w="1417"/>
        <w:gridCol w:w="1134"/>
        <w:gridCol w:w="1276"/>
        <w:gridCol w:w="992"/>
        <w:gridCol w:w="851"/>
        <w:gridCol w:w="992"/>
      </w:tblGrid>
      <w:tr w:rsidR="00406931" w:rsidRPr="00406931" w:rsidTr="00406931">
        <w:trPr>
          <w:trHeight w:val="20"/>
        </w:trPr>
        <w:tc>
          <w:tcPr>
            <w:tcW w:w="378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83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417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муниципальной программы, </w:t>
            </w: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подпрограммы</w:t>
            </w:r>
          </w:p>
        </w:tc>
        <w:tc>
          <w:tcPr>
            <w:tcW w:w="1134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Ответственный исполнитель муниципальной </w:t>
            </w: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программы</w:t>
            </w:r>
          </w:p>
        </w:tc>
        <w:tc>
          <w:tcPr>
            <w:tcW w:w="4111" w:type="dxa"/>
            <w:gridSpan w:val="4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Оценка расходов, тыс. рублей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2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851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992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</w:t>
            </w:r>
          </w:p>
        </w:tc>
      </w:tr>
      <w:tr w:rsidR="00406931" w:rsidRPr="00406931" w:rsidTr="00CC3541">
        <w:trPr>
          <w:trHeight w:val="20"/>
        </w:trPr>
        <w:tc>
          <w:tcPr>
            <w:tcW w:w="378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483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417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406931" w:rsidRPr="00406931" w:rsidTr="00CC3541">
        <w:trPr>
          <w:trHeight w:val="20"/>
        </w:trPr>
        <w:tc>
          <w:tcPr>
            <w:tcW w:w="378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3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</w:t>
            </w:r>
          </w:p>
        </w:tc>
        <w:tc>
          <w:tcPr>
            <w:tcW w:w="1417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муниципальными финансами и муниципальным долгом муниципального района Сергиевский Самарской области» на 2018-2020 годы</w:t>
            </w:r>
          </w:p>
        </w:tc>
        <w:tc>
          <w:tcPr>
            <w:tcW w:w="1134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77 038,53505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13 500,00000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14 000,00000</w:t>
            </w:r>
          </w:p>
        </w:tc>
      </w:tr>
      <w:tr w:rsidR="0040693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9 489,00000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67 549,53505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13 500,00000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14 000,00000</w:t>
            </w:r>
          </w:p>
        </w:tc>
      </w:tr>
      <w:tr w:rsidR="00406931" w:rsidRPr="00406931" w:rsidTr="00CC3541">
        <w:trPr>
          <w:trHeight w:val="20"/>
        </w:trPr>
        <w:tc>
          <w:tcPr>
            <w:tcW w:w="378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3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417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на 2018 – 2020 годы</w:t>
            </w:r>
          </w:p>
        </w:tc>
        <w:tc>
          <w:tcPr>
            <w:tcW w:w="1134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3 000,00000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</w:tr>
      <w:tr w:rsidR="00406931" w:rsidRPr="00406931" w:rsidTr="00CC3541">
        <w:trPr>
          <w:trHeight w:val="20"/>
        </w:trPr>
        <w:tc>
          <w:tcPr>
            <w:tcW w:w="378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3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417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2018 – 2020 годы</w:t>
            </w:r>
          </w:p>
        </w:tc>
        <w:tc>
          <w:tcPr>
            <w:tcW w:w="1134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49 475,00000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1 245,00000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48 230,00000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06931" w:rsidRPr="00406931" w:rsidTr="00CC3541">
        <w:trPr>
          <w:trHeight w:val="20"/>
        </w:trPr>
        <w:tc>
          <w:tcPr>
            <w:tcW w:w="378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3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3</w:t>
            </w:r>
          </w:p>
        </w:tc>
        <w:tc>
          <w:tcPr>
            <w:tcW w:w="1417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2018 – 2020 годы</w:t>
            </w:r>
          </w:p>
        </w:tc>
        <w:tc>
          <w:tcPr>
            <w:tcW w:w="1134" w:type="dxa"/>
            <w:vMerge w:val="restart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24 563,53505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12 500,00000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13 000,00000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8 244,00000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C3541" w:rsidRPr="00406931" w:rsidTr="00CC3541">
        <w:trPr>
          <w:trHeight w:val="20"/>
        </w:trPr>
        <w:tc>
          <w:tcPr>
            <w:tcW w:w="378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16 319,53505</w:t>
            </w:r>
          </w:p>
        </w:tc>
        <w:tc>
          <w:tcPr>
            <w:tcW w:w="851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12 500,00000</w:t>
            </w:r>
          </w:p>
        </w:tc>
        <w:tc>
          <w:tcPr>
            <w:tcW w:w="992" w:type="dxa"/>
            <w:noWrap/>
            <w:hideMark/>
          </w:tcPr>
          <w:p w:rsidR="00406931" w:rsidRPr="00406931" w:rsidRDefault="00406931" w:rsidP="004069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6931">
              <w:rPr>
                <w:rFonts w:ascii="Times New Roman" w:eastAsia="Calibri" w:hAnsi="Times New Roman" w:cs="Times New Roman"/>
                <w:sz w:val="12"/>
                <w:szCs w:val="12"/>
              </w:rPr>
              <w:t>13 000,00000</w:t>
            </w:r>
          </w:p>
        </w:tc>
      </w:tr>
    </w:tbl>
    <w:p w:rsidR="00D70491" w:rsidRDefault="00D7049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3541" w:rsidRPr="00517638" w:rsidRDefault="00CC3541" w:rsidP="00CC35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C3541" w:rsidRPr="00517638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3541" w:rsidRPr="00517638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3541" w:rsidRPr="00517638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3541" w:rsidRPr="00517638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C3541" w:rsidRPr="00517638" w:rsidRDefault="00CC3541" w:rsidP="00CC35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№106</w:t>
      </w:r>
    </w:p>
    <w:p w:rsidR="00CC3541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54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CC3541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541">
        <w:rPr>
          <w:rFonts w:ascii="Times New Roman" w:eastAsia="Calibri" w:hAnsi="Times New Roman" w:cs="Times New Roman"/>
          <w:b/>
          <w:sz w:val="12"/>
          <w:szCs w:val="12"/>
        </w:rPr>
        <w:t xml:space="preserve">№ 1074 от 01.09.2017г. «Об утверждении муниципальной программы «Развитие транспортного обслуживания населения 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541">
        <w:rPr>
          <w:rFonts w:ascii="Times New Roman" w:eastAsia="Calibri" w:hAnsi="Times New Roman" w:cs="Times New Roman"/>
          <w:b/>
          <w:sz w:val="12"/>
          <w:szCs w:val="12"/>
        </w:rPr>
        <w:t>и организаций в муниципальном районе Сергиевский Самарской области» на 2018-2020 годы»</w:t>
      </w:r>
    </w:p>
    <w:p w:rsidR="00D70491" w:rsidRDefault="00D7049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C3541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</w:t>
      </w:r>
      <w:r>
        <w:rPr>
          <w:rFonts w:ascii="Times New Roman" w:eastAsia="Calibri" w:hAnsi="Times New Roman" w:cs="Times New Roman"/>
          <w:sz w:val="12"/>
          <w:szCs w:val="12"/>
        </w:rPr>
        <w:t>юджетного кодекса Российской Фе</w:t>
      </w:r>
      <w:r w:rsidRPr="00CC3541">
        <w:rPr>
          <w:rFonts w:ascii="Times New Roman" w:eastAsia="Calibri" w:hAnsi="Times New Roman" w:cs="Times New Roman"/>
          <w:sz w:val="12"/>
          <w:szCs w:val="12"/>
        </w:rPr>
        <w:t>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</w:t>
      </w:r>
      <w:proofErr w:type="gramEnd"/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C354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C3541">
        <w:rPr>
          <w:rFonts w:ascii="Times New Roman" w:eastAsia="Calibri" w:hAnsi="Times New Roman" w:cs="Times New Roman"/>
          <w:sz w:val="12"/>
          <w:szCs w:val="12"/>
        </w:rPr>
        <w:t>Внести изменения в Прило</w:t>
      </w:r>
      <w:r>
        <w:rPr>
          <w:rFonts w:ascii="Times New Roman" w:eastAsia="Calibri" w:hAnsi="Times New Roman" w:cs="Times New Roman"/>
          <w:sz w:val="12"/>
          <w:szCs w:val="12"/>
        </w:rPr>
        <w:t>жение № 1 к постановлению  Адми</w:t>
      </w:r>
      <w:r w:rsidRPr="00CC3541">
        <w:rPr>
          <w:rFonts w:ascii="Times New Roman" w:eastAsia="Calibri" w:hAnsi="Times New Roman" w:cs="Times New Roman"/>
          <w:sz w:val="12"/>
          <w:szCs w:val="12"/>
        </w:rPr>
        <w:t>нистрации муниципального района Сергиевский Самарской области № 1074 от 01.09.2017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2018-2020 годы» (далее – Муниципальная программа) следующего содержания: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84 939,41832 тыс. рублей,  в том числе: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2018 году – 32 939,41832 тыс. рублей;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2019 году – 25 000,00000 тыс. рублей (прогноз);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2020 году – 27 000,00000 тыс. рублей» (прогноз).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 на 2018-2020 годы составляет 84 939,41832тыс. рублей: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2018 году – 32 939,41832 тыс. рублей;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2019 году – 25 000,00000 тыс. рублей (прогноз);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2020 году – 27 000,00000 тыс. рублей» (прогноз).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1.3. В Разделе 6.2. Подпрограммы 2 Муниципальной программы «Развитие </w:t>
      </w:r>
      <w:proofErr w:type="gramStart"/>
      <w:r w:rsidRPr="00CC3541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2018 – 2020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2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составит </w:t>
      </w:r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 80 689,41832 тыс. рублей, в том числе: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2018 году – 30 689,41832 тыс. рублей;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lastRenderedPageBreak/>
        <w:t>в 2019 году – 24 000,00000 тыс. рублей (прогноз);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2020 году – 26 000,00000 тыс. рублей (прогноз).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1.4. в Разделе 6.2. Подпрограммы 2 Муниципальной программы «Развитие </w:t>
      </w:r>
      <w:proofErr w:type="gramStart"/>
      <w:r w:rsidRPr="00CC3541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2018 – 2020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2018 году – 30 689,41832 тыс. рублей;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2019 году – 24 000,00000 тыс. рублей (прогноз);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в 2020 году – 26 000,00000 тыс. рублей (прогноз).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1.5. Приложение № 1 к Муниципальной программе изложить в редакции </w:t>
      </w:r>
      <w:proofErr w:type="gramStart"/>
      <w:r w:rsidRPr="00CC3541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C354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C354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C354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Ганиеву С.Р.</w:t>
      </w:r>
    </w:p>
    <w:p w:rsidR="00CC3541" w:rsidRPr="00CC3541" w:rsidRDefault="00CC354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proofErr w:type="gramStart"/>
      <w:r w:rsidRPr="00CC3541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</w:p>
    <w:p w:rsidR="00CC3541" w:rsidRDefault="00CC354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D70491" w:rsidRDefault="00CC354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3541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3541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70491" w:rsidRDefault="00D7049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C3541" w:rsidRPr="00FE0367" w:rsidRDefault="00CC354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C3541" w:rsidRPr="00FE0367" w:rsidRDefault="00CC354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C3541" w:rsidRPr="00FE0367" w:rsidRDefault="00CC354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C3541" w:rsidRDefault="00CC3541" w:rsidP="00CC35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№106 от «09»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CC3541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</w:t>
      </w:r>
    </w:p>
    <w:p w:rsidR="00CC3541" w:rsidRDefault="00CC3541" w:rsidP="00CC35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54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программных мероприятий муниципальной программы «Развитие  транспортного обслуживания </w:t>
      </w:r>
    </w:p>
    <w:p w:rsidR="00D70491" w:rsidRPr="00620171" w:rsidRDefault="00CC354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3541">
        <w:rPr>
          <w:rFonts w:ascii="Times New Roman" w:eastAsia="Calibri" w:hAnsi="Times New Roman" w:cs="Times New Roman"/>
          <w:b/>
          <w:sz w:val="12"/>
          <w:szCs w:val="12"/>
        </w:rPr>
        <w:t>населения и организаций в муниципальном районе Сергиевский Самарской области» на 2018-2020годы"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323"/>
        <w:gridCol w:w="1560"/>
        <w:gridCol w:w="992"/>
        <w:gridCol w:w="850"/>
        <w:gridCol w:w="851"/>
        <w:gridCol w:w="850"/>
        <w:gridCol w:w="709"/>
      </w:tblGrid>
      <w:tr w:rsidR="00CC3541" w:rsidRPr="00CC3541" w:rsidTr="00620171">
        <w:trPr>
          <w:trHeight w:val="20"/>
        </w:trPr>
        <w:tc>
          <w:tcPr>
            <w:tcW w:w="378" w:type="dxa"/>
            <w:vMerge w:val="restart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323" w:type="dxa"/>
            <w:vMerge w:val="restart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560" w:type="dxa"/>
            <w:vMerge w:val="restart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Ответственный исполнитель мероприятия </w:t>
            </w:r>
          </w:p>
        </w:tc>
        <w:tc>
          <w:tcPr>
            <w:tcW w:w="992" w:type="dxa"/>
            <w:vMerge w:val="restart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Срок реализации мероприятия </w:t>
            </w:r>
          </w:p>
        </w:tc>
        <w:tc>
          <w:tcPr>
            <w:tcW w:w="3260" w:type="dxa"/>
            <w:gridSpan w:val="4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CC3541" w:rsidRPr="00CC3541" w:rsidTr="00620171">
        <w:trPr>
          <w:trHeight w:val="20"/>
        </w:trPr>
        <w:tc>
          <w:tcPr>
            <w:tcW w:w="378" w:type="dxa"/>
            <w:vMerge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23" w:type="dxa"/>
            <w:vMerge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851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850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</w:t>
            </w:r>
          </w:p>
        </w:tc>
        <w:tc>
          <w:tcPr>
            <w:tcW w:w="709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</w:tr>
      <w:tr w:rsidR="00CC3541" w:rsidRPr="00CC3541" w:rsidTr="00CC3541">
        <w:trPr>
          <w:trHeight w:val="20"/>
        </w:trPr>
        <w:tc>
          <w:tcPr>
            <w:tcW w:w="7513" w:type="dxa"/>
            <w:gridSpan w:val="8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1 «Обеспечение  пассажирскими перевозками  </w:t>
            </w:r>
            <w:proofErr w:type="spellStart"/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характера в муниципальном районе  Сер</w:t>
            </w:r>
            <w:r w:rsidR="00620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гиевский Самарской области»</w:t>
            </w: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на 2018 – 2020 годы</w:t>
            </w:r>
          </w:p>
        </w:tc>
      </w:tr>
      <w:tr w:rsidR="00CC3541" w:rsidRPr="00CC3541" w:rsidTr="00620171">
        <w:trPr>
          <w:trHeight w:val="20"/>
        </w:trPr>
        <w:tc>
          <w:tcPr>
            <w:tcW w:w="378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23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возмещение убытков от внутрирайонных перевозок пассажиров</w:t>
            </w:r>
          </w:p>
        </w:tc>
        <w:tc>
          <w:tcPr>
            <w:tcW w:w="1560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области, Муниципальное бюджетное учреждение "Гараж"</w:t>
            </w:r>
          </w:p>
        </w:tc>
        <w:tc>
          <w:tcPr>
            <w:tcW w:w="992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2018-2020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2 250,00   </w:t>
            </w:r>
          </w:p>
        </w:tc>
        <w:tc>
          <w:tcPr>
            <w:tcW w:w="851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1 000,00   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1 000,00   </w:t>
            </w:r>
          </w:p>
        </w:tc>
        <w:tc>
          <w:tcPr>
            <w:tcW w:w="709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4 250,00   </w:t>
            </w:r>
          </w:p>
        </w:tc>
      </w:tr>
      <w:tr w:rsidR="00CC3541" w:rsidRPr="00CC3541" w:rsidTr="00620171">
        <w:trPr>
          <w:trHeight w:val="20"/>
        </w:trPr>
        <w:tc>
          <w:tcPr>
            <w:tcW w:w="1701" w:type="dxa"/>
            <w:gridSpan w:val="2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560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2 250,00   </w:t>
            </w:r>
          </w:p>
        </w:tc>
        <w:tc>
          <w:tcPr>
            <w:tcW w:w="851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1 000,00   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1 000,00   </w:t>
            </w:r>
          </w:p>
        </w:tc>
        <w:tc>
          <w:tcPr>
            <w:tcW w:w="709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4 250,00   </w:t>
            </w:r>
          </w:p>
        </w:tc>
      </w:tr>
      <w:tr w:rsidR="00CC3541" w:rsidRPr="00CC3541" w:rsidTr="00CC3541">
        <w:trPr>
          <w:trHeight w:val="20"/>
        </w:trPr>
        <w:tc>
          <w:tcPr>
            <w:tcW w:w="7513" w:type="dxa"/>
            <w:gridSpan w:val="8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2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«</w:t>
            </w: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2018 – 2020 годы»</w:t>
            </w:r>
          </w:p>
        </w:tc>
      </w:tr>
      <w:tr w:rsidR="00CC3541" w:rsidRPr="00CC3541" w:rsidTr="00620171">
        <w:trPr>
          <w:trHeight w:val="20"/>
        </w:trPr>
        <w:tc>
          <w:tcPr>
            <w:tcW w:w="378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23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Муниципальному бюджетному учреждению "Гараж"</w:t>
            </w:r>
          </w:p>
        </w:tc>
        <w:tc>
          <w:tcPr>
            <w:tcW w:w="1560" w:type="dxa"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области, Муниципальное бюджетное учреждение "Гараж"</w:t>
            </w:r>
          </w:p>
        </w:tc>
        <w:tc>
          <w:tcPr>
            <w:tcW w:w="992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>2018-2020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30 689,41832   </w:t>
            </w:r>
          </w:p>
        </w:tc>
        <w:tc>
          <w:tcPr>
            <w:tcW w:w="851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24 000,00   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26 000,00   </w:t>
            </w:r>
          </w:p>
        </w:tc>
        <w:tc>
          <w:tcPr>
            <w:tcW w:w="709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80 689,41832   </w:t>
            </w:r>
          </w:p>
        </w:tc>
      </w:tr>
      <w:tr w:rsidR="00CC3541" w:rsidRPr="00CC3541" w:rsidTr="00620171">
        <w:trPr>
          <w:trHeight w:val="20"/>
        </w:trPr>
        <w:tc>
          <w:tcPr>
            <w:tcW w:w="1701" w:type="dxa"/>
            <w:gridSpan w:val="2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56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30 689,41832   </w:t>
            </w:r>
          </w:p>
        </w:tc>
        <w:tc>
          <w:tcPr>
            <w:tcW w:w="851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24 000,00   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26 000,00   </w:t>
            </w:r>
          </w:p>
        </w:tc>
        <w:tc>
          <w:tcPr>
            <w:tcW w:w="709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80 689,41832   </w:t>
            </w:r>
          </w:p>
        </w:tc>
      </w:tr>
      <w:tr w:rsidR="00CC3541" w:rsidRPr="00CC3541" w:rsidTr="00620171">
        <w:trPr>
          <w:trHeight w:val="20"/>
        </w:trPr>
        <w:tc>
          <w:tcPr>
            <w:tcW w:w="1701" w:type="dxa"/>
            <w:gridSpan w:val="2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32 939,41832   </w:t>
            </w:r>
          </w:p>
        </w:tc>
        <w:tc>
          <w:tcPr>
            <w:tcW w:w="851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25 000,00   </w:t>
            </w:r>
          </w:p>
        </w:tc>
        <w:tc>
          <w:tcPr>
            <w:tcW w:w="850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27 000,00   </w:t>
            </w:r>
          </w:p>
        </w:tc>
        <w:tc>
          <w:tcPr>
            <w:tcW w:w="709" w:type="dxa"/>
            <w:noWrap/>
            <w:hideMark/>
          </w:tcPr>
          <w:p w:rsidR="00CC3541" w:rsidRPr="00CC3541" w:rsidRDefault="00CC3541" w:rsidP="00CC354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354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84 939,41832   </w:t>
            </w:r>
          </w:p>
        </w:tc>
      </w:tr>
    </w:tbl>
    <w:p w:rsidR="00D70491" w:rsidRDefault="00D7049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171" w:rsidRPr="00517638" w:rsidRDefault="00620171" w:rsidP="006201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20171" w:rsidRPr="00517638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20171" w:rsidRPr="00517638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20171" w:rsidRPr="00517638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20171" w:rsidRPr="00517638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63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70491" w:rsidRDefault="006201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№113</w:t>
      </w:r>
    </w:p>
    <w:p w:rsidR="00620171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171">
        <w:rPr>
          <w:rFonts w:ascii="Times New Roman" w:eastAsia="Calibri" w:hAnsi="Times New Roman" w:cs="Times New Roman"/>
          <w:b/>
          <w:sz w:val="12"/>
          <w:szCs w:val="12"/>
        </w:rPr>
        <w:t xml:space="preserve">О назначении голосования по отбору общественных территорий для первоочередного благоустройства </w:t>
      </w:r>
      <w:proofErr w:type="gramStart"/>
      <w:r w:rsidRPr="00620171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</w:p>
    <w:p w:rsidR="00D70491" w:rsidRPr="00620171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17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муниципальном </w:t>
      </w:r>
      <w:proofErr w:type="gramStart"/>
      <w:r w:rsidRPr="00620171">
        <w:rPr>
          <w:rFonts w:ascii="Times New Roman" w:eastAsia="Calibri" w:hAnsi="Times New Roman" w:cs="Times New Roman"/>
          <w:b/>
          <w:sz w:val="12"/>
          <w:szCs w:val="12"/>
        </w:rPr>
        <w:t>районе</w:t>
      </w:r>
      <w:proofErr w:type="gramEnd"/>
      <w:r w:rsidRPr="00620171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Самарской области, подлежащих в первоочередном порядке благоустройству в 2018 году</w:t>
      </w:r>
    </w:p>
    <w:p w:rsidR="00CC3541" w:rsidRDefault="00CC354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20171">
        <w:rPr>
          <w:rFonts w:ascii="Times New Roman" w:eastAsia="Calibri" w:hAnsi="Times New Roman" w:cs="Times New Roman"/>
          <w:sz w:val="12"/>
          <w:szCs w:val="12"/>
        </w:rPr>
        <w:t>В соответствии  с Федеральным законом Российской Федерации от 06.10.2003г. № 131-ФЗ «Об общих принципах организации местного самоуправления в Российской Федерации», Уставом муниципального района Сергиевский, решением Собрания представителей муниципального района Сергиевский № 03 от 30.01.2018г. «О принятии порядка организации и проведения голосования по отбору общественных территорий для первоочередного благоустройства в муниципальном районе Сергиевский Самарской области», администрация 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>а Сергиевский</w:t>
      </w:r>
      <w:proofErr w:type="gramEnd"/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2017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>1. Назначить голосование по отбору общественных территорий для первоочередного благоустройства в муниципальном районе Сергиевский Самарской области, подлежащих в первоочередном порядке благоустройству в 2018 году.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>2. Голосование проводится 18 марта 2018 года с 8.15 час</w:t>
      </w:r>
      <w:proofErr w:type="gramStart"/>
      <w:r w:rsidRPr="00620171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6201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20171">
        <w:rPr>
          <w:rFonts w:ascii="Times New Roman" w:eastAsia="Calibri" w:hAnsi="Times New Roman" w:cs="Times New Roman"/>
          <w:sz w:val="12"/>
          <w:szCs w:val="12"/>
        </w:rPr>
        <w:t>д</w:t>
      </w:r>
      <w:proofErr w:type="gramEnd"/>
      <w:r w:rsidRPr="00620171">
        <w:rPr>
          <w:rFonts w:ascii="Times New Roman" w:eastAsia="Calibri" w:hAnsi="Times New Roman" w:cs="Times New Roman"/>
          <w:sz w:val="12"/>
          <w:szCs w:val="12"/>
        </w:rPr>
        <w:t>о 19.00 час. по местному времени.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Определить пункты нахождения </w:t>
      </w:r>
      <w:proofErr w:type="gramStart"/>
      <w:r w:rsidRPr="00620171">
        <w:rPr>
          <w:rFonts w:ascii="Times New Roman" w:eastAsia="Calibri" w:hAnsi="Times New Roman" w:cs="Times New Roman"/>
          <w:sz w:val="12"/>
          <w:szCs w:val="12"/>
        </w:rPr>
        <w:t>территориальных</w:t>
      </w:r>
      <w:proofErr w:type="gramEnd"/>
      <w:r w:rsidRPr="00620171">
        <w:rPr>
          <w:rFonts w:ascii="Times New Roman" w:eastAsia="Calibri" w:hAnsi="Times New Roman" w:cs="Times New Roman"/>
          <w:sz w:val="12"/>
          <w:szCs w:val="12"/>
        </w:rPr>
        <w:t xml:space="preserve"> счетных комиссии в соответствии с Приложением № 1 к настоящему постановлению.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 xml:space="preserve">4. Определить перечень общественных территорий </w:t>
      </w:r>
      <w:proofErr w:type="gramStart"/>
      <w:r w:rsidRPr="00620171">
        <w:rPr>
          <w:rFonts w:ascii="Times New Roman" w:eastAsia="Calibri" w:hAnsi="Times New Roman" w:cs="Times New Roman"/>
          <w:sz w:val="12"/>
          <w:szCs w:val="12"/>
        </w:rPr>
        <w:t>для включения в бюллетень для голосования для первоочередного благоустройства в муниципальном районе</w:t>
      </w:r>
      <w:proofErr w:type="gramEnd"/>
      <w:r w:rsidRPr="00620171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в соответствии с Приложением № 2 к настоящему постановлению.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http://www.sergievsk.ru.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со дня его официального опубликования.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62017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2017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</w:t>
      </w:r>
      <w:r>
        <w:rPr>
          <w:rFonts w:ascii="Times New Roman" w:eastAsia="Calibri" w:hAnsi="Times New Roman" w:cs="Times New Roman"/>
          <w:sz w:val="12"/>
          <w:szCs w:val="12"/>
        </w:rPr>
        <w:t>йона Сергиевский Екамасова А.И.</w:t>
      </w:r>
    </w:p>
    <w:p w:rsidR="00620171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C3541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0171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0171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20171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20171" w:rsidRPr="00FE0367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20171" w:rsidRPr="00FE0367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20171" w:rsidRPr="00FE0367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20171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№113 от «12»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171">
        <w:rPr>
          <w:rFonts w:ascii="Times New Roman" w:eastAsia="Calibri" w:hAnsi="Times New Roman" w:cs="Times New Roman"/>
          <w:b/>
          <w:sz w:val="12"/>
          <w:szCs w:val="12"/>
        </w:rPr>
        <w:t>Пункты нахождения территориальных счетных комиссий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9"/>
        <w:gridCol w:w="5528"/>
      </w:tblGrid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сельского (городского) поселения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Адрес местонахождения</w:t>
            </w:r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446530, Самарская область, Сергиевский район, </w:t>
            </w: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Калиновка, ул. </w:t>
            </w:r>
            <w:proofErr w:type="spell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, д.17 (в задании ГБОУ СОШ с. Калиновка)</w:t>
            </w:r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446541, Самарская область, Сергиевский район, с. 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62C09">
              <w:rPr>
                <w:rFonts w:ascii="Times New Roman" w:eastAsia="Calibri" w:hAnsi="Times New Roman" w:cs="Times New Roman"/>
                <w:sz w:val="12"/>
                <w:szCs w:val="12"/>
              </w:rPr>
              <w:t>Л</w:t>
            </w: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енина, д.66 (в задании ГБОУ СОШ №1 ОЦ с. Сергиевск)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446540, Самарская область, Сергиевский район, с. Сергиевск, ул. Ленина, д.15 (в задании ГОУ СПО «Сергиевский губернский техникум»)</w:t>
            </w:r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446540, Самарская область, Сергиевский район, с. Сергиевск, ул. Советская, д.66 (в задании РДК «Дружба» с. Сергиевск)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п. Суходол, ул. Мира, д.12 (в задании ДК «Нефтяник» п. Суходол)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п. Суходол, ул. Пушкина, д.2 (в задании ГБОУ СОШ № 1 ОЦ п. Суходол)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п. Суходол, ул. Суворова, д.18 (в задании ГБОУ СОШ № 2 ОЦ п. Суходол)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446552, Самарская область, Сергиевский район, п. Суходол, ул. Школьная, д.68 (в Административном задании)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Сургут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446551, Самарская область, Сергиевский район, п. Сургут, ул. Первомайская, д.22 (в задании ГБОУ СОШ п. Сургут)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Сургут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446551, Самарская область, Сергиевский район, п. Сургут, ул. Кооперативная, д.3 (в задании ДК «Колос» п. Сургут)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</w:p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446550, Самарская область, Сергиевский район, п. Светлодольск, ул. Полевая, д.1 (в задании СДК п. Светлодольск)</w:t>
            </w:r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446533, Самарская область, Сергиевский район, п. Серноводск, ул. Калинина, д.15 (в задании ГБОУ СОШ ОЦ п. Серноводск)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446533, Самарская область, Сергиевский район, п. Серноводск, ул. Советская, д.61 (в задании ДК п. Серноводск)</w:t>
            </w:r>
            <w:proofErr w:type="gramEnd"/>
          </w:p>
        </w:tc>
      </w:tr>
      <w:tr w:rsidR="00620171" w:rsidRPr="00620171" w:rsidTr="00620171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Черновка </w:t>
            </w:r>
          </w:p>
        </w:tc>
        <w:tc>
          <w:tcPr>
            <w:tcW w:w="5528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446543, Самарская область, Сергиевский район, </w:t>
            </w: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Черновка, ул. </w:t>
            </w:r>
            <w:proofErr w:type="spell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, д.13 (в задании СДК с. Черновка)</w:t>
            </w:r>
          </w:p>
        </w:tc>
      </w:tr>
    </w:tbl>
    <w:p w:rsidR="00CC3541" w:rsidRDefault="00CC354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171" w:rsidRPr="00FE0367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620171" w:rsidRPr="00FE0367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20171" w:rsidRPr="00FE0367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20171" w:rsidRDefault="00620171" w:rsidP="00620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№113 от «12»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171">
        <w:rPr>
          <w:rFonts w:ascii="Times New Roman" w:eastAsia="Calibri" w:hAnsi="Times New Roman" w:cs="Times New Roman"/>
          <w:b/>
          <w:sz w:val="12"/>
          <w:szCs w:val="12"/>
        </w:rPr>
        <w:t>Перечень общественных территорий для включения в бюллетень</w:t>
      </w:r>
    </w:p>
    <w:p w:rsidR="00620171" w:rsidRPr="00620171" w:rsidRDefault="00620171" w:rsidP="00620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171">
        <w:rPr>
          <w:rFonts w:ascii="Times New Roman" w:eastAsia="Calibri" w:hAnsi="Times New Roman" w:cs="Times New Roman"/>
          <w:b/>
          <w:sz w:val="12"/>
          <w:szCs w:val="12"/>
        </w:rPr>
        <w:t>для голосования для первоочередного благоустройства в муниципальном районе Сергиевский Самарской области</w:t>
      </w:r>
    </w:p>
    <w:p w:rsidR="00CC3541" w:rsidRDefault="00CC354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4252"/>
      </w:tblGrid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сельского (городского) поселения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общественной территории</w:t>
            </w:r>
          </w:p>
        </w:tc>
      </w:tr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ул. </w:t>
            </w: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Советской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(территория от здания РДК «Дружба» до здания Сбербанка)</w:t>
            </w:r>
          </w:p>
        </w:tc>
      </w:tr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пешеходной зоны по ул. Суворова</w:t>
            </w:r>
          </w:p>
        </w:tc>
      </w:tr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Сургут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п. Сургут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сквера по ул. </w:t>
            </w: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</w:p>
        </w:tc>
      </w:tr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сквера ул. </w:t>
            </w: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Советской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«Семейный абажур»</w:t>
            </w:r>
          </w:p>
        </w:tc>
      </w:tr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на ул. Ленина</w:t>
            </w:r>
          </w:p>
        </w:tc>
      </w:tr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Обустройство сквера на ул. </w:t>
            </w:r>
            <w:proofErr w:type="spell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(возле здания ГБОУ СОШ </w:t>
            </w: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Калиновка)</w:t>
            </w:r>
          </w:p>
        </w:tc>
      </w:tr>
      <w:tr w:rsidR="002B0F10" w:rsidRPr="00620171" w:rsidTr="002B0F10">
        <w:tc>
          <w:tcPr>
            <w:tcW w:w="42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Черновка</w:t>
            </w:r>
          </w:p>
        </w:tc>
        <w:tc>
          <w:tcPr>
            <w:tcW w:w="1276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. Черновка</w:t>
            </w:r>
          </w:p>
        </w:tc>
        <w:tc>
          <w:tcPr>
            <w:tcW w:w="4252" w:type="dxa"/>
            <w:shd w:val="clear" w:color="auto" w:fill="auto"/>
          </w:tcPr>
          <w:p w:rsidR="00620171" w:rsidRPr="00620171" w:rsidRDefault="00620171" w:rsidP="0062017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Обустройство парковой зоны на ул. </w:t>
            </w:r>
            <w:proofErr w:type="spell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(около задания СДК </w:t>
            </w:r>
            <w:proofErr w:type="gramStart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620171">
              <w:rPr>
                <w:rFonts w:ascii="Times New Roman" w:eastAsia="Calibri" w:hAnsi="Times New Roman" w:cs="Times New Roman"/>
                <w:sz w:val="12"/>
                <w:szCs w:val="12"/>
              </w:rPr>
              <w:t>. Черновка)</w:t>
            </w:r>
          </w:p>
        </w:tc>
      </w:tr>
    </w:tbl>
    <w:p w:rsidR="00CC3541" w:rsidRDefault="00CC354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0F10" w:rsidRPr="00517638" w:rsidRDefault="002B0F10" w:rsidP="002B0F1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B0F10" w:rsidRPr="00517638" w:rsidRDefault="002B0F10" w:rsidP="002B0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B0F10" w:rsidRPr="00517638" w:rsidRDefault="002B0F10" w:rsidP="002B0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63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B0F10" w:rsidRPr="00517638" w:rsidRDefault="002B0F10" w:rsidP="002B0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B0F10" w:rsidRPr="00517638" w:rsidRDefault="00055AAD" w:rsidP="002B0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55AAD"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2B0F10" w:rsidRDefault="002B0F10" w:rsidP="002B0F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 февраля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 xml:space="preserve">8г.      </w:t>
      </w:r>
      <w:r w:rsidR="00055AAD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51763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055AAD">
        <w:rPr>
          <w:rFonts w:ascii="Times New Roman" w:eastAsia="Calibri" w:hAnsi="Times New Roman" w:cs="Times New Roman"/>
          <w:sz w:val="12"/>
          <w:szCs w:val="12"/>
        </w:rPr>
        <w:t xml:space="preserve">                           №173-р</w:t>
      </w:r>
    </w:p>
    <w:p w:rsidR="00055AAD" w:rsidRDefault="00055AAD" w:rsidP="00055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5AAD">
        <w:rPr>
          <w:rFonts w:ascii="Times New Roman" w:eastAsia="Calibri" w:hAnsi="Times New Roman" w:cs="Times New Roman"/>
          <w:b/>
          <w:sz w:val="12"/>
          <w:szCs w:val="12"/>
        </w:rPr>
        <w:t xml:space="preserve">О выделении специальных мест для размещения печатных агитационных материалов на территории избирательных </w:t>
      </w:r>
    </w:p>
    <w:p w:rsidR="00CC3541" w:rsidRPr="00055AAD" w:rsidRDefault="00055AAD" w:rsidP="00055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5AA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участков муниципального района Сергиевский для проведения выборов Президента Российской Федерации 18 марта 2018 года</w:t>
      </w:r>
    </w:p>
    <w:p w:rsidR="00CC3541" w:rsidRPr="00055AAD" w:rsidRDefault="00CC3541" w:rsidP="00055AA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055AAD" w:rsidRPr="00055AAD" w:rsidRDefault="00055AAD" w:rsidP="00055A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55AAD">
        <w:rPr>
          <w:rFonts w:ascii="Times New Roman" w:eastAsia="Calibri" w:hAnsi="Times New Roman" w:cs="Times New Roman"/>
          <w:sz w:val="12"/>
          <w:szCs w:val="12"/>
        </w:rPr>
        <w:t>В соответствии с п.7 ст.54 Федерального Закона  от 12.06.2002г. № 67-ФЗ «Об основных гарантиях избирательных прав и права на участие в референдуме граждан Российской Федерации»,  ст.55 Федерального закона от 10.01.2003 N 19-ФЗ "О выборах Президента Российской Федерации"  и в целях подготовки к проведению выборов Президента Российской Федерации 18 марта 2018 года</w:t>
      </w:r>
      <w:proofErr w:type="gramEnd"/>
    </w:p>
    <w:p w:rsidR="00055AAD" w:rsidRPr="00055AAD" w:rsidRDefault="00055AAD" w:rsidP="00055A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55AAD">
        <w:rPr>
          <w:rFonts w:ascii="Times New Roman" w:eastAsia="Calibri" w:hAnsi="Times New Roman" w:cs="Times New Roman"/>
          <w:sz w:val="12"/>
          <w:szCs w:val="12"/>
        </w:rPr>
        <w:t xml:space="preserve">Выделить на территории каждого избирательного участка специальные места для  размещения печатных агитационных </w:t>
      </w:r>
      <w:r>
        <w:rPr>
          <w:rFonts w:ascii="Times New Roman" w:eastAsia="Calibri" w:hAnsi="Times New Roman" w:cs="Times New Roman"/>
          <w:sz w:val="12"/>
          <w:szCs w:val="12"/>
        </w:rPr>
        <w:t>материалов, согласно при</w:t>
      </w:r>
      <w:r w:rsidRPr="00055AAD">
        <w:rPr>
          <w:rFonts w:ascii="Times New Roman" w:eastAsia="Calibri" w:hAnsi="Times New Roman" w:cs="Times New Roman"/>
          <w:sz w:val="12"/>
          <w:szCs w:val="12"/>
        </w:rPr>
        <w:t>ложению.</w:t>
      </w:r>
    </w:p>
    <w:p w:rsidR="00055AAD" w:rsidRPr="00055AAD" w:rsidRDefault="00055AAD" w:rsidP="00055A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55AAD">
        <w:rPr>
          <w:rFonts w:ascii="Times New Roman" w:eastAsia="Calibri" w:hAnsi="Times New Roman" w:cs="Times New Roman"/>
          <w:sz w:val="12"/>
          <w:szCs w:val="12"/>
        </w:rPr>
        <w:t>Опубликовать настоящее Распоряжение в газете «Сергиевский вестник».</w:t>
      </w:r>
    </w:p>
    <w:p w:rsidR="00055AAD" w:rsidRPr="00055AAD" w:rsidRDefault="00055AAD" w:rsidP="00055A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55AAD">
        <w:rPr>
          <w:rFonts w:ascii="Times New Roman" w:eastAsia="Calibri" w:hAnsi="Times New Roman" w:cs="Times New Roman"/>
          <w:sz w:val="12"/>
          <w:szCs w:val="12"/>
        </w:rPr>
        <w:t>Настоящее Распоряжение вступает в силу со дня его официального опубликования.</w:t>
      </w:r>
    </w:p>
    <w:p w:rsidR="00055AAD" w:rsidRPr="00055AAD" w:rsidRDefault="00055AAD" w:rsidP="00055A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55AA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55AAD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Распоряжения возложить на Первого заместителя Главы муниципального района Сергиевский 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Екамасова.</w:t>
      </w:r>
    </w:p>
    <w:p w:rsidR="00055AAD" w:rsidRPr="00055AAD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55AAD">
        <w:rPr>
          <w:rFonts w:ascii="Times New Roman" w:eastAsia="Calibri" w:hAnsi="Times New Roman" w:cs="Times New Roman"/>
          <w:sz w:val="12"/>
          <w:szCs w:val="12"/>
        </w:rPr>
        <w:t>Глава</w:t>
      </w:r>
    </w:p>
    <w:p w:rsidR="00055AAD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55AA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C3541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55AA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5AAD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55AAD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55AAD" w:rsidRPr="00FE0367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55AAD" w:rsidRPr="00FE0367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 распоряжению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администрации</w:t>
      </w:r>
    </w:p>
    <w:p w:rsidR="00055AAD" w:rsidRPr="00FE0367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03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55AAD" w:rsidRDefault="00055AAD" w:rsidP="00055A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№173-р от «12» февраля</w:t>
      </w:r>
      <w:r w:rsidRPr="00FE0367">
        <w:rPr>
          <w:rFonts w:ascii="Times New Roman" w:eastAsia="Calibri" w:hAnsi="Times New Roman" w:cs="Times New Roman"/>
          <w:i/>
          <w:sz w:val="12"/>
          <w:szCs w:val="12"/>
        </w:rPr>
        <w:t xml:space="preserve"> 2018г.</w:t>
      </w:r>
    </w:p>
    <w:p w:rsidR="00055AAD" w:rsidRDefault="00055AAD" w:rsidP="00055A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5AAD">
        <w:rPr>
          <w:rFonts w:ascii="Times New Roman" w:eastAsia="Calibri" w:hAnsi="Times New Roman" w:cs="Times New Roman"/>
          <w:b/>
          <w:sz w:val="12"/>
          <w:szCs w:val="12"/>
        </w:rPr>
        <w:t>Места для размещения печатных агитационных материалов на территории избирательных участков</w:t>
      </w:r>
    </w:p>
    <w:p w:rsidR="00CC3541" w:rsidRPr="00064580" w:rsidRDefault="00055AAD" w:rsidP="000645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5AA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для проведения выборов Президента Российской Федерации 18 марта 2018 года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985"/>
        <w:gridCol w:w="5528"/>
      </w:tblGrid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3401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администрации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Калиновка;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 доска объявлений 1х1 м на здании магазина «У Фомича» ИП Попова Т.В. по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Ендурайкино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магазина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возле автобусной остановки по ул.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Липовка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3402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1.5х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.75 м  на здании магазина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, с. Липовка;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Ст. Дмитриевка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3403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1.5х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.75 м на здании магазина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, с. Ст. Дмитриевка;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№№ 3404, 3405, 3406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возле здания магазина «Продукты», находящегося по ул. Ленина, д. 77А, с. Сергиевск;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возле здания магазина «Техника», находящегося по ул. Ленина, д.28, с. Сергиевск;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возле здания магазина «Универмаг», находящегося по ул. Советская, д. 64, с. Сергиевск;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Боровка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3407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 здании продуктового магазина, находящегося по ул. Юбилейная, д. 36, с. Боровка;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Успенка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3408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 здании продуктового магазина, находящегося по ул. Полевая, д.  37, с. Успенка;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3409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0.1х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.9 м  возле здания  д. 2А по ул. Кооперативная, с. Антоновка;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Верхняя Орлянка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3410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1х1.2 м на здании магазина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Верхняя Орлянка;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магазина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, п. Калиновый Ключ;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3411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2х1 м на здании магазина (ЧП Акопян) по адресу: с. Воротнее, пер. Почтовый, д. 6;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в здании магазина «Калинка» (ЧП Акопян), п. Красные Дубки;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в здании магазина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Лагода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№№ 3412, 3413, 3414, 3415, 3416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на здании мини-магазина, расположенного на входе в ОАО «Рынок» Сергиевского района, находящегося по ул. Суслова, д. 23, п. Суходол;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на здании магазина «Центральный», находящегося по ул. Куйбышева, д. 8, п. Суходол;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на здании д. 18 по ул. Мира, п. Суходол;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на здании д. 28, ул. Победы, п. Суходол;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информационная тумба 1.1х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.1 м на пересечении ул. Пушкина и ул. Парковой, п. Суходол;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п. Сургут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№№ 3417, 3418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1.3х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 между зданиями магазинов  «Продукты» и «Фазенда» по ул. Сквозная, п. Сургут;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1.3х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здания д.12А по ул. Первомайская, п. Сургут;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1.3х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рядом с магазином «Ларец» по ул. Первомайской, п. Сургут;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3419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возле «Мебельного цеха», п. Светлодольск;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входа на почту, п. Светлодольск;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1,2х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,5 м по ул. Специалистов д. 2, п. Участок Сок;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3420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 между зданиями магазина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клуба, с.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Нероновка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№№ 3421, 3422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.8 м около здания д. 17 по ул. Вокзальной, п. Серноводск;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1х0.8 м около магазина (ул. Ленина, д. 8), п. Серноводск;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1х1 м около таксофона, п. Красноярка;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Мордовская Селитьба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3423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здания магазина Промтовары, с. Мордовская Селитьба;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Большая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Чесноковка</w:t>
            </w:r>
            <w:proofErr w:type="spellEnd"/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3424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около здания магазина Промтовары, с. Большая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Чесноковка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645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3425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-доска объявлений 1.0х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около здания магазина Промтовары, с. Елшанка;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.5 м около здания отделения связи, с. Елшанка;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-доска объявлений 1.0х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.0 м, дер. Б.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Пичерки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.0 м, п. Чемеричный;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Чекалино</w:t>
            </w:r>
            <w:proofErr w:type="spellEnd"/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3426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.5 м около филиала Сбербанка 4245/011, с.</w:t>
            </w:r>
            <w:r w:rsidR="000645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Чекалино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 w:rsidR="000645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Кандабулак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3427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у входа в жилой корпус Сергиевского пансионата для ветеранов ВОВ и труда, с. Кандабулак;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.9 м около здания д. 16, по ул. Горбунова, с. Кандабулак;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0,5х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,7 м на здании магазина (ЧП Яшин),  с. Кандабулак;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1х1,2 м около здания магазина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андабулак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Спасское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3428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1х1.2 м на здании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Спасское;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1х1.2 м на здании магазина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Спасское;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Кармало-Аделяково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3429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1.25х1.25 м на здании магазина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Кармало-Аделяково, </w:t>
            </w:r>
            <w:proofErr w:type="spellStart"/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ул</w:t>
            </w:r>
            <w:proofErr w:type="spellEnd"/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Ленина, 16;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0.8х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на здании магазина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Серноводского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ПО, с. Кармало-Аделяково, ул. Ленина, 37;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Старое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Якушкино</w:t>
            </w:r>
            <w:proofErr w:type="spellEnd"/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3430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1х1.25 м на здании Продовольственного магазина,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Старое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Якушкино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1х0.8 м около здания отделения почтовой связи,  с. Ст.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Якушкино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; 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3431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.1 м  возле здания магазина (ЧП Дмитриев), с. Захаркино;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1.1х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.2 м  возле здания д. 1 по ул. Пролетарской, с.  Захаркино;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Сидоровка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3432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.2 м  на здании магазина ЧП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Коршиков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Сидоровка;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1.1х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 на здании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Нижняя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Козловка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3433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.2 м в здании магазина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с. Красносельское;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 возле здания д. 2 по ул.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Советской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, с. Красносельское;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магазине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п.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Ровный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ФАПа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, п. Малые Ключи;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3434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в здании магазина, п. Кутузовский;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1х1.5 м на здании магазина, п. Шаровка;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на здании магазина,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Славкино;</w:t>
            </w: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с. Красный Городок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3435</w:t>
            </w: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1х1.5 м в здании магазина «Теремок», с. Красный Городок;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55AAD" w:rsidRPr="00055AAD" w:rsidTr="00064580">
        <w:tc>
          <w:tcPr>
            <w:tcW w:w="1985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Черновка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3436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28" w:type="dxa"/>
          </w:tcPr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0.8х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.9 м около здания д. 1 по ул. Школьной, с. Черновка;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0.8х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.2 м около здания магазина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№ 110 Черновского ПО Сергиевского </w:t>
            </w:r>
            <w:proofErr w:type="spell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п. Нива; 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1х0.6 м около здания магазина ИП Ибрагимов, </w:t>
            </w:r>
            <w:proofErr w:type="gramStart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. Черновка;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1х1.2 м около здания магазина,</w:t>
            </w:r>
          </w:p>
          <w:p w:rsidR="00055AAD" w:rsidRPr="00055AAD" w:rsidRDefault="00055AAD" w:rsidP="00055A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55A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Новая Орловка.</w:t>
            </w:r>
          </w:p>
        </w:tc>
      </w:tr>
    </w:tbl>
    <w:p w:rsidR="00CC3541" w:rsidRDefault="00CC354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68C7" w:rsidRPr="002C68C7" w:rsidRDefault="002C68C7" w:rsidP="002C68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 февраля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2018г.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№09</w:t>
      </w:r>
    </w:p>
    <w:p w:rsidR="002C68C7" w:rsidRDefault="002C68C7" w:rsidP="002C6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«О внесении дополнений в Решение Собрания Представителей муниципального района Сергиевский </w:t>
      </w:r>
    </w:p>
    <w:p w:rsidR="002C68C7" w:rsidRDefault="002C68C7" w:rsidP="002C6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№ </w:t>
      </w:r>
      <w:r w:rsidRPr="002C68C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68C7">
        <w:rPr>
          <w:rFonts w:ascii="Times New Roman" w:eastAsia="Calibri" w:hAnsi="Times New Roman" w:cs="Times New Roman"/>
          <w:b/>
          <w:sz w:val="12"/>
          <w:szCs w:val="12"/>
          <w:lang w:val="x-none"/>
        </w:rPr>
        <w:t>33 от 30.08.2017 г. «Об утверждении прогнозного плана (программы) приватизации имущества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муниципального района Сергиевский Самарской области на 2018-2020 гг.»</w:t>
      </w:r>
    </w:p>
    <w:p w:rsidR="00CC3541" w:rsidRPr="002C68C7" w:rsidRDefault="00CC3541" w:rsidP="002C68C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2C68C7" w:rsidRPr="002C68C7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законом </w:t>
      </w:r>
      <w:r w:rsidRPr="002C68C7">
        <w:rPr>
          <w:rFonts w:ascii="Times New Roman" w:eastAsia="Calibri" w:hAnsi="Times New Roman" w:cs="Times New Roman"/>
          <w:sz w:val="12"/>
          <w:szCs w:val="12"/>
        </w:rPr>
        <w:t>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Решением Собрания Представителей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ргиевский от 30.08.2017г. 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№ 33, руководствуясь Уставом муниципального района Сергиевский Самарской области, 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>Собрание Представителей муниципального района Сергиевский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>1. Внести дополнения в Решение Собрания Представителей муниципального района Сергиевский № 33 от 30.08.2017 г. «Об утверждении прогнозного плана (программы) приватизации имущества муниципального района Сергиевский Самарской области на 2018-2020 гг.» следующего содержания:</w:t>
      </w:r>
    </w:p>
    <w:p w:rsidR="00CC3541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>1.1. Дополнить прогнозный план (программу) приватизации имущества муниципального района Сергиевский Самарской области на 2018-2020 годы следующими объектами: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3"/>
        <w:gridCol w:w="1678"/>
        <w:gridCol w:w="2883"/>
        <w:gridCol w:w="2489"/>
      </w:tblGrid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имущества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Адрес места нахождения имущества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характеристики имущества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Склад ГСМ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53,2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год постройки 1994, кадастровый номер 63:31:0106006:74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Кутузовский, в восточной части кадастрового квартала 63:31:0106006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9930,0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кадастровый номер 63:31:0106006:70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Зерносклад 3000т.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1675,5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год постройки 1984, кадастровый номер 63:31:0105002:145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Зерносклад 3000т.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1380,9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год постройки 1982, кадастровый номер 63:31:0106004:134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Зерносклад 3000т.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1846,2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год постройки 1980, кадастровый номер 63:31:0105002:146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р-н, с/п.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19225,0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кадастровый номер 63:31:0105002:148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Здание 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весовой</w:t>
            </w:r>
            <w:proofErr w:type="gramEnd"/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74,2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год постройки 1980, кадастровый номер 63:31:0106003:156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Кутузовский, в южной части кадастрового квартала 63:31:0106003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2835,0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кадастровый номер 63:31:0106003:155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Здание МТМ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1099,0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год постройки 1969, кадастровый номер 63:31:0106006:73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Здание утепленной стоянки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1728,6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год постройки 1988, кадастровый номер 63:31:0106004:133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Кутузовский, в южной части кадастрового квартала 63:31:0106006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24180,0 </w:t>
            </w:r>
            <w:proofErr w:type="spell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, кадастровый номер 63:31:0106006:69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Зерноочистительный агрегат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движимое имущество, год ввода в эксплуатацию 1980</w:t>
            </w:r>
          </w:p>
        </w:tc>
      </w:tr>
      <w:tr w:rsidR="002C68C7" w:rsidRPr="002C68C7" w:rsidTr="002C68C7">
        <w:trPr>
          <w:trHeight w:val="20"/>
        </w:trPr>
        <w:tc>
          <w:tcPr>
            <w:tcW w:w="463" w:type="dxa"/>
          </w:tcPr>
          <w:p w:rsidR="002C68C7" w:rsidRPr="002C68C7" w:rsidRDefault="002C68C7" w:rsidP="002C68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hAnsi="Times New Roman" w:cs="Times New Roman"/>
                <w:sz w:val="12"/>
                <w:szCs w:val="12"/>
              </w:rPr>
              <w:t>13.</w:t>
            </w:r>
          </w:p>
        </w:tc>
        <w:tc>
          <w:tcPr>
            <w:tcW w:w="1678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Комплекс по очистке зерна</w:t>
            </w:r>
          </w:p>
        </w:tc>
        <w:tc>
          <w:tcPr>
            <w:tcW w:w="2883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п. Кутузовский</w:t>
            </w:r>
          </w:p>
        </w:tc>
        <w:tc>
          <w:tcPr>
            <w:tcW w:w="2489" w:type="dxa"/>
            <w:hideMark/>
          </w:tcPr>
          <w:p w:rsidR="002C68C7" w:rsidRPr="002C68C7" w:rsidRDefault="002C68C7" w:rsidP="002C68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68C7">
              <w:rPr>
                <w:rFonts w:ascii="Times New Roman" w:eastAsia="Calibri" w:hAnsi="Times New Roman" w:cs="Times New Roman"/>
                <w:sz w:val="12"/>
                <w:szCs w:val="12"/>
              </w:rPr>
              <w:t>движимое имущество, год ввода в эксплуатацию 1984</w:t>
            </w:r>
          </w:p>
        </w:tc>
      </w:tr>
    </w:tbl>
    <w:p w:rsidR="002C68C7" w:rsidRPr="002C68C7" w:rsidRDefault="002C68C7" w:rsidP="002C68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2C68C7" w:rsidRPr="002C68C7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  <w:lang w:val="x-none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2C68C7" w:rsidRPr="002C68C7" w:rsidRDefault="002C68C7" w:rsidP="002C68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3. Настоящее Решение вступает в силу со дня его официального опубликования.</w:t>
      </w:r>
    </w:p>
    <w:p w:rsidR="002C68C7" w:rsidRDefault="002C68C7" w:rsidP="002C68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Глава муниципального района Сергиевский</w:t>
      </w:r>
    </w:p>
    <w:p w:rsidR="002C68C7" w:rsidRPr="002C68C7" w:rsidRDefault="002C68C7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А.А. Веселов</w:t>
      </w:r>
    </w:p>
    <w:p w:rsidR="002C68C7" w:rsidRPr="002C68C7" w:rsidRDefault="002C68C7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Председатель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Собрания Представителей</w:t>
      </w:r>
    </w:p>
    <w:p w:rsidR="00B3318E" w:rsidRDefault="002C68C7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муниципального района Сергиевский</w:t>
      </w:r>
    </w:p>
    <w:p w:rsidR="002C68C7" w:rsidRPr="002C68C7" w:rsidRDefault="002C68C7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Ю.В. </w:t>
      </w:r>
      <w:proofErr w:type="spellStart"/>
      <w:r w:rsidRPr="002C68C7">
        <w:rPr>
          <w:rFonts w:ascii="Times New Roman" w:eastAsia="Calibri" w:hAnsi="Times New Roman" w:cs="Times New Roman"/>
          <w:sz w:val="12"/>
          <w:szCs w:val="12"/>
          <w:lang w:val="x-none"/>
        </w:rPr>
        <w:t>Анцинов</w:t>
      </w:r>
      <w:proofErr w:type="spellEnd"/>
    </w:p>
    <w:p w:rsidR="002C68C7" w:rsidRPr="002C68C7" w:rsidRDefault="002C68C7" w:rsidP="002C68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</w:p>
    <w:p w:rsidR="00B3318E" w:rsidRPr="002C68C7" w:rsidRDefault="00B3318E" w:rsidP="00B331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3318E" w:rsidRPr="002C68C7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3318E" w:rsidRPr="002C68C7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68C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3318E" w:rsidRPr="002C68C7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318E" w:rsidRPr="002C68C7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C68C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3318E" w:rsidRPr="002C68C7" w:rsidRDefault="00B3318E" w:rsidP="00B331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 февраля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2018г.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</w:t>
      </w:r>
      <w:r w:rsidRPr="002C68C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№10</w:t>
      </w:r>
    </w:p>
    <w:p w:rsidR="00B3318E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3318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«Об утверждении отчета о выполнении Прогнозного плана (программы) приватизации 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3318E">
        <w:rPr>
          <w:rFonts w:ascii="Times New Roman" w:eastAsia="Calibri" w:hAnsi="Times New Roman" w:cs="Times New Roman"/>
          <w:b/>
          <w:bCs/>
          <w:sz w:val="12"/>
          <w:szCs w:val="12"/>
        </w:rPr>
        <w:t>имущества муниципального района Сергиевский Самарской области на 2015-2017 годы за 2017 год»</w:t>
      </w:r>
    </w:p>
    <w:p w:rsidR="00CC3541" w:rsidRPr="00B3318E" w:rsidRDefault="00CC354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318E" w:rsidRPr="00B3318E" w:rsidRDefault="00B3318E" w:rsidP="00B331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3318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Решением Собрания Представителей муниципального района Сергиевский № 67 от 10.09.2015г. «Об утверждении положения о порядке и условиях приватизации муниципального имущества муниципального района Сергиевский», Решением Собрания Представителей муниципального района Сергиевский № 26</w:t>
      </w:r>
      <w:proofErr w:type="gramEnd"/>
      <w:r w:rsidRPr="00B331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3318E">
        <w:rPr>
          <w:rFonts w:ascii="Times New Roman" w:eastAsia="Calibri" w:hAnsi="Times New Roman" w:cs="Times New Roman"/>
          <w:sz w:val="12"/>
          <w:szCs w:val="12"/>
        </w:rPr>
        <w:t>от 23.12.2015г. «О внесении изменений в положение «О порядке и условиях приватизации муниципального имущества муниципального района Сергиевский», в соответствии с Прогнозным планом (программой) приватизации имущества муниципального района Сергиевский Самарской области на 2015-2017гг, утвержденным Решением Собрания Представителей муниципального района Сергиевский от 11.09.2014г. № 48 с учетом изменений внесенных Решением Собрания Представителей муниципального района Сергиевский от 29.03.2017г. № 13, Решением Собрания</w:t>
      </w:r>
      <w:proofErr w:type="gramEnd"/>
      <w:r w:rsidRPr="00B3318E">
        <w:rPr>
          <w:rFonts w:ascii="Times New Roman" w:eastAsia="Calibri" w:hAnsi="Times New Roman" w:cs="Times New Roman"/>
          <w:sz w:val="12"/>
          <w:szCs w:val="12"/>
        </w:rPr>
        <w:t xml:space="preserve"> Представителей муниципального района Сергиевский от 26.07.2017г. № 30, Решением Собрания Представителей муниципального района Сергиевский от 30.08.2017г. № 34, Решением Собрания Представителей муниципального района Сергиевский от 27.09.2017г. № 38, Уставом муниципального района Сергиевский Самарской области,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>Собрание Представителей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 xml:space="preserve">1.Утвердить Отчет о выполнении прогнозного плана (программы) приватизации имущества муниципального района Сергиевский Самарской области на 2015-2017гг. за 2017 год согласно </w:t>
      </w:r>
      <w:r>
        <w:rPr>
          <w:rFonts w:ascii="Times New Roman" w:eastAsia="Calibri" w:hAnsi="Times New Roman" w:cs="Times New Roman"/>
          <w:sz w:val="12"/>
          <w:szCs w:val="12"/>
        </w:rPr>
        <w:t>приложению №1.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Решение </w:t>
      </w:r>
      <w:r>
        <w:rPr>
          <w:rFonts w:ascii="Times New Roman" w:eastAsia="Calibri" w:hAnsi="Times New Roman" w:cs="Times New Roman"/>
          <w:sz w:val="12"/>
          <w:szCs w:val="12"/>
        </w:rPr>
        <w:t>в газете «Сергиевский вестник».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 xml:space="preserve">3. 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B3318E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3318E" w:rsidRPr="00B3318E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B3318E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C3541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318E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B3318E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B3318E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3318E" w:rsidRPr="00B3318E" w:rsidRDefault="00B3318E" w:rsidP="00B331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318E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B3318E" w:rsidRPr="00B3318E" w:rsidRDefault="00B3318E" w:rsidP="00B331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318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3318E" w:rsidRPr="00B3318E" w:rsidRDefault="00B3318E" w:rsidP="00B331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3318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</w:t>
      </w:r>
      <w:r>
        <w:rPr>
          <w:rFonts w:ascii="Times New Roman" w:eastAsia="Calibri" w:hAnsi="Times New Roman" w:cs="Times New Roman"/>
          <w:i/>
          <w:sz w:val="12"/>
          <w:szCs w:val="12"/>
        </w:rPr>
        <w:t>на Сергиевский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№10 от “12” февраля</w:t>
      </w:r>
      <w:r w:rsidRPr="00B3318E">
        <w:rPr>
          <w:rFonts w:ascii="Times New Roman" w:eastAsia="Calibri" w:hAnsi="Times New Roman" w:cs="Times New Roman"/>
          <w:i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B3318E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318E">
        <w:rPr>
          <w:rFonts w:ascii="Times New Roman" w:eastAsia="Calibri" w:hAnsi="Times New Roman" w:cs="Times New Roman"/>
          <w:b/>
          <w:sz w:val="12"/>
          <w:szCs w:val="12"/>
        </w:rPr>
        <w:t>ОТЧЕТ О ВЫПОЛНЕНИИ ПРОГНОЗНОГО ПЛАНА (ПРОГРАММЫ)</w:t>
      </w:r>
    </w:p>
    <w:p w:rsidR="00B3318E" w:rsidRPr="00062C09" w:rsidRDefault="00B3318E" w:rsidP="00062C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318E">
        <w:rPr>
          <w:rFonts w:ascii="Times New Roman" w:eastAsia="Calibri" w:hAnsi="Times New Roman" w:cs="Times New Roman"/>
          <w:b/>
          <w:sz w:val="12"/>
          <w:szCs w:val="12"/>
        </w:rPr>
        <w:t>ПРИВАТИЗАЦИИ ИМУЩЕСТВА МУНИЦИПАЛЬНОГО РАЙОНА СЕРГИЕВСК</w:t>
      </w:r>
      <w:r w:rsidR="00062C09">
        <w:rPr>
          <w:rFonts w:ascii="Times New Roman" w:eastAsia="Calibri" w:hAnsi="Times New Roman" w:cs="Times New Roman"/>
          <w:b/>
          <w:sz w:val="12"/>
          <w:szCs w:val="12"/>
        </w:rPr>
        <w:t>ИЙ САМАРСКОЙ ОБЛАСТИ ЗА 2017 г.</w:t>
      </w:r>
    </w:p>
    <w:p w:rsidR="00B3318E" w:rsidRPr="00B3318E" w:rsidRDefault="00B3318E" w:rsidP="00B331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3318E">
        <w:rPr>
          <w:rFonts w:ascii="Times New Roman" w:eastAsia="Calibri" w:hAnsi="Times New Roman" w:cs="Times New Roman"/>
          <w:sz w:val="12"/>
          <w:szCs w:val="12"/>
        </w:rPr>
        <w:t>Прогнозный план (программа) приватизации муниципального имущества муниципального района Сергиевский Самарской области на 2015-2017гг., сформированный с учетом полномочий и имущества муниципального образования, в соответствии с Федеральным законом "Об общих принципах организации местного самоуправления в Российской Федерации" от 06.10.2003 N131-ФЗ, Федеральным законом «О приватизации государственного и муниципального имущества» от 21.12.2001 года №178-ФЗ, за 2017 год выполнен в следующем объеме:</w:t>
      </w:r>
      <w:proofErr w:type="gramEnd"/>
    </w:p>
    <w:p w:rsidR="00B3318E" w:rsidRPr="00B3318E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68C7" w:rsidRPr="00B3318E" w:rsidRDefault="00B3318E" w:rsidP="00B331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B3318E">
        <w:rPr>
          <w:rFonts w:ascii="Times New Roman" w:eastAsia="Calibri" w:hAnsi="Times New Roman" w:cs="Times New Roman"/>
          <w:b/>
          <w:sz w:val="12"/>
          <w:szCs w:val="12"/>
        </w:rPr>
        <w:t>Объекты муниципального имущества, приватизированные по способу приватизации – аукцион.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"/>
        <w:gridCol w:w="1300"/>
        <w:gridCol w:w="2268"/>
        <w:gridCol w:w="1276"/>
        <w:gridCol w:w="567"/>
        <w:gridCol w:w="709"/>
        <w:gridCol w:w="992"/>
      </w:tblGrid>
      <w:tr w:rsidR="00B3318E" w:rsidRPr="00B3318E" w:rsidTr="00B3318E">
        <w:tc>
          <w:tcPr>
            <w:tcW w:w="401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Адрес</w:t>
            </w:r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объекта</w:t>
            </w: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Площадь,</w:t>
            </w:r>
          </w:p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Срок приватизации</w:t>
            </w: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Цена сделки приватизации</w:t>
            </w:r>
          </w:p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(руб.)</w:t>
            </w:r>
          </w:p>
        </w:tc>
      </w:tr>
      <w:tr w:rsidR="00B3318E" w:rsidRPr="00B3318E" w:rsidTr="00B3318E">
        <w:tc>
          <w:tcPr>
            <w:tcW w:w="401" w:type="dxa"/>
          </w:tcPr>
          <w:p w:rsidR="00B3318E" w:rsidRPr="00B3318E" w:rsidRDefault="00B3318E" w:rsidP="00B3318E">
            <w:pPr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Нежилое помещение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spell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пос.г.т</w:t>
            </w:r>
            <w:proofErr w:type="spellEnd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Школьная, д. 68</w:t>
            </w:r>
            <w:proofErr w:type="gramEnd"/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кадастровый номер </w:t>
            </w: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63:31:1102001:1904</w:t>
            </w: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349,9</w:t>
            </w:r>
          </w:p>
        </w:tc>
        <w:tc>
          <w:tcPr>
            <w:tcW w:w="709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март-май</w:t>
            </w: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3700400,00</w:t>
            </w:r>
          </w:p>
        </w:tc>
      </w:tr>
      <w:tr w:rsidR="00B3318E" w:rsidRPr="00B3318E" w:rsidTr="00B3318E">
        <w:tc>
          <w:tcPr>
            <w:tcW w:w="401" w:type="dxa"/>
            <w:vMerge w:val="restart"/>
          </w:tcPr>
          <w:p w:rsidR="00B3318E" w:rsidRPr="00B3318E" w:rsidRDefault="00B3318E" w:rsidP="00B3318E">
            <w:pPr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,5</w:t>
            </w: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Нежилое здание и  земельный участок, в </w:t>
            </w:r>
            <w:proofErr w:type="spell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июль-октябрь</w:t>
            </w: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3502400,00</w:t>
            </w:r>
          </w:p>
        </w:tc>
      </w:tr>
      <w:tr w:rsidR="00B3318E" w:rsidRPr="00B3318E" w:rsidTr="00B3318E">
        <w:tc>
          <w:tcPr>
            <w:tcW w:w="401" w:type="dxa"/>
            <w:vMerge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Нежилое здание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муниципальный район Сергиевский, </w:t>
            </w:r>
            <w:proofErr w:type="spell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Нефтяников, д. 13</w:t>
            </w:r>
            <w:proofErr w:type="gramEnd"/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 63:31:0000000:4699</w:t>
            </w: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807,0</w:t>
            </w:r>
          </w:p>
        </w:tc>
        <w:tc>
          <w:tcPr>
            <w:tcW w:w="709" w:type="dxa"/>
            <w:vMerge w:val="restart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3210900,00</w:t>
            </w:r>
          </w:p>
        </w:tc>
      </w:tr>
      <w:tr w:rsidR="00B3318E" w:rsidRPr="00B3318E" w:rsidTr="00B3318E">
        <w:tc>
          <w:tcPr>
            <w:tcW w:w="401" w:type="dxa"/>
            <w:vMerge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spell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Нефтяников, д. 13</w:t>
            </w:r>
            <w:proofErr w:type="gramEnd"/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 63:31:1102008:18</w:t>
            </w: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1011,0</w:t>
            </w:r>
          </w:p>
        </w:tc>
        <w:tc>
          <w:tcPr>
            <w:tcW w:w="709" w:type="dxa"/>
            <w:vMerge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291500,00</w:t>
            </w:r>
          </w:p>
        </w:tc>
      </w:tr>
      <w:tr w:rsidR="00B3318E" w:rsidRPr="00B3318E" w:rsidTr="00B3318E">
        <w:tc>
          <w:tcPr>
            <w:tcW w:w="401" w:type="dxa"/>
            <w:vMerge w:val="restart"/>
          </w:tcPr>
          <w:p w:rsidR="00B3318E" w:rsidRPr="00B3318E" w:rsidRDefault="00B3318E" w:rsidP="00B3318E">
            <w:pPr>
              <w:numPr>
                <w:ilvl w:val="0"/>
                <w:numId w:val="14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</w:tcPr>
          <w:p w:rsidR="00B3318E" w:rsidRPr="00B3318E" w:rsidRDefault="00B3318E" w:rsidP="0003033B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Нежилое здание и  земельный участок, в </w:t>
            </w:r>
            <w:proofErr w:type="spell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Сентябрь-декабрь</w:t>
            </w: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2500014,00</w:t>
            </w:r>
          </w:p>
        </w:tc>
      </w:tr>
      <w:tr w:rsidR="00B3318E" w:rsidRPr="00B3318E" w:rsidTr="00B3318E">
        <w:tc>
          <w:tcPr>
            <w:tcW w:w="401" w:type="dxa"/>
            <w:vMerge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Нежилое здание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сельское поселение Красносельское, с. Красносельское, ул. Совхозная, д. 8а</w:t>
            </w:r>
            <w:proofErr w:type="gramEnd"/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 63:31:0305003:247</w:t>
            </w: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474,4</w:t>
            </w:r>
          </w:p>
        </w:tc>
        <w:tc>
          <w:tcPr>
            <w:tcW w:w="709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1930973,00</w:t>
            </w:r>
          </w:p>
        </w:tc>
      </w:tr>
      <w:tr w:rsidR="00B3318E" w:rsidRPr="00B3318E" w:rsidTr="00B3318E">
        <w:tc>
          <w:tcPr>
            <w:tcW w:w="401" w:type="dxa"/>
            <w:vMerge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сельское поселение Красносельское, с. Красносельское, ул. Совхозная, д. 8а</w:t>
            </w:r>
            <w:proofErr w:type="gramEnd"/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 63:31:0305003:246</w:t>
            </w: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2036,0</w:t>
            </w:r>
          </w:p>
        </w:tc>
        <w:tc>
          <w:tcPr>
            <w:tcW w:w="709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569041,00</w:t>
            </w:r>
          </w:p>
        </w:tc>
      </w:tr>
      <w:tr w:rsidR="00B3318E" w:rsidRPr="00B3318E" w:rsidTr="00B3318E">
        <w:tc>
          <w:tcPr>
            <w:tcW w:w="401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268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B3318E" w:rsidRPr="00B3318E" w:rsidRDefault="00B3318E" w:rsidP="00B331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3318E">
              <w:rPr>
                <w:rFonts w:ascii="Times New Roman" w:eastAsia="Calibri" w:hAnsi="Times New Roman" w:cs="Times New Roman"/>
                <w:sz w:val="12"/>
                <w:szCs w:val="12"/>
              </w:rPr>
              <w:t>9 702 814,00</w:t>
            </w:r>
          </w:p>
        </w:tc>
      </w:tr>
    </w:tbl>
    <w:p w:rsidR="002C68C7" w:rsidRDefault="002C68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33B" w:rsidRPr="0003033B" w:rsidRDefault="0003033B" w:rsidP="000303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033B" w:rsidRPr="0003033B" w:rsidRDefault="0003033B" w:rsidP="000303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3033B" w:rsidRPr="0003033B" w:rsidRDefault="0003033B" w:rsidP="000303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033B" w:rsidRPr="0003033B" w:rsidRDefault="0003033B" w:rsidP="000303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2C68C7" w:rsidRDefault="002C68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Антоновка муниципального района Сергиевский Самарской области, Собрание представителей сельского поселения Антоновка 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3033B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гарантированному перечню услуг по погребению 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Антоновка муниципального района Сергиевский Самарской области, согласно приложению  к настоящему Решению.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</w:t>
      </w:r>
      <w:r>
        <w:rPr>
          <w:rFonts w:ascii="Times New Roman" w:eastAsia="Calibri" w:hAnsi="Times New Roman" w:cs="Times New Roman"/>
          <w:sz w:val="12"/>
          <w:szCs w:val="12"/>
        </w:rPr>
        <w:t>ения, возникшие с 01.02.2018 г.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03033B" w:rsidRDefault="0003033B" w:rsidP="003F3921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му</w:t>
      </w:r>
      <w:r w:rsidR="003F3921"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Н.Д.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3033B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033B" w:rsidRPr="0003033B" w:rsidRDefault="0003033B" w:rsidP="0003033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03033B" w:rsidRDefault="0003033B" w:rsidP="003F3921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му</w:t>
      </w:r>
      <w:r w:rsidR="003F3921"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03033B" w:rsidRDefault="0003033B" w:rsidP="0003033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277EBE" w:rsidRDefault="00277EBE" w:rsidP="0003033B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77EBE" w:rsidRPr="00277EBE" w:rsidRDefault="00277EBE" w:rsidP="00277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77EBE" w:rsidRPr="00277EBE" w:rsidRDefault="00277EBE" w:rsidP="00277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77EBE" w:rsidRPr="00277EBE" w:rsidRDefault="00277EBE" w:rsidP="00277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Антоновка</w:t>
      </w:r>
    </w:p>
    <w:p w:rsidR="00277EBE" w:rsidRPr="00277EBE" w:rsidRDefault="00277EBE" w:rsidP="00277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77EBE" w:rsidRPr="00277EBE" w:rsidRDefault="00277EBE" w:rsidP="00277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277EBE" w:rsidRPr="00277EBE" w:rsidRDefault="00277EBE" w:rsidP="00277EB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277EBE" w:rsidRDefault="00277EBE" w:rsidP="00277EB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277EBE" w:rsidRDefault="00277EBE" w:rsidP="00277EB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277EBE" w:rsidRPr="00277EBE" w:rsidRDefault="00277EBE" w:rsidP="00277EB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и в связи с материнством на день смерти, по сельскому поселению Антоновка муниципального района Сергиевский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395"/>
        <w:gridCol w:w="6126"/>
        <w:gridCol w:w="992"/>
      </w:tblGrid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Тариф,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3.2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3033B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03033B" w:rsidRPr="0003033B" w:rsidTr="0003033B">
        <w:trPr>
          <w:trHeight w:val="20"/>
        </w:trPr>
        <w:tc>
          <w:tcPr>
            <w:tcW w:w="395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126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</w:tcPr>
          <w:p w:rsidR="0003033B" w:rsidRPr="0003033B" w:rsidRDefault="0003033B" w:rsidP="0003033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033B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CC3541" w:rsidRDefault="00CC354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921" w:rsidRPr="0003033B" w:rsidRDefault="003F3921" w:rsidP="003F392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F3921" w:rsidRPr="0003033B" w:rsidRDefault="003F3921" w:rsidP="003F392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3F3921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3F3921" w:rsidRPr="0003033B" w:rsidRDefault="003F3921" w:rsidP="003F392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F3921" w:rsidRPr="0003033B" w:rsidRDefault="003F3921" w:rsidP="003F39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F3921" w:rsidRPr="0003033B" w:rsidRDefault="003F3921" w:rsidP="003F39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F3921" w:rsidRPr="0003033B" w:rsidRDefault="003F3921" w:rsidP="003F39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F3921" w:rsidRPr="0003033B" w:rsidRDefault="003F3921" w:rsidP="003F39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3F3921" w:rsidRPr="0003033B" w:rsidRDefault="003F3921" w:rsidP="003F39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3F3921" w:rsidRDefault="003F3921" w:rsidP="003F39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921" w:rsidRPr="0003033B" w:rsidRDefault="003F3921" w:rsidP="003F39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3F3921">
        <w:rPr>
          <w:rFonts w:ascii="Times New Roman" w:eastAsia="Calibri" w:hAnsi="Times New Roman" w:cs="Times New Roman"/>
          <w:bCs/>
          <w:sz w:val="12"/>
          <w:szCs w:val="12"/>
        </w:rPr>
        <w:t xml:space="preserve">Верхняя Орлянка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Верхняя Орлянка муниципального района Сергиевский Самарской области, Собрание представителей сельского поселения Верхняя Орлянка муниципального района Сергиевский Самарской области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F392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F3921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гарантированному перечню услуг по погребению 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Верхняя Орлянка муниципального района Сергиевский Самарской области, согласно приложению  к настоящему Решению.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</w:t>
      </w:r>
      <w:r>
        <w:rPr>
          <w:rFonts w:ascii="Times New Roman" w:eastAsia="Calibri" w:hAnsi="Times New Roman" w:cs="Times New Roman"/>
          <w:sz w:val="12"/>
          <w:szCs w:val="12"/>
        </w:rPr>
        <w:t>шения, возникшие с 01.02.2018г.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3F3921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3F3921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Т.В.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Исмагилова</w:t>
      </w:r>
    </w:p>
    <w:p w:rsidR="003F3921" w:rsidRPr="003F3921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F3921" w:rsidRPr="003F3921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3F3921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</w:t>
      </w:r>
      <w:r>
        <w:rPr>
          <w:rFonts w:ascii="Times New Roman" w:eastAsia="Calibri" w:hAnsi="Times New Roman" w:cs="Times New Roman"/>
          <w:sz w:val="12"/>
          <w:szCs w:val="12"/>
        </w:rPr>
        <w:t>евский</w:t>
      </w:r>
    </w:p>
    <w:p w:rsidR="00277EBE" w:rsidRDefault="003F3921" w:rsidP="00062C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3921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3921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062C09" w:rsidRDefault="00062C09" w:rsidP="00062C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F3921" w:rsidRPr="00277EBE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F3921" w:rsidRPr="00277EBE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3F3921" w:rsidRPr="00277EBE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3F3921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3F3921" w:rsidRPr="00277EBE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F3921" w:rsidRPr="00277EBE" w:rsidRDefault="003F3921" w:rsidP="003F39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3F3921" w:rsidRPr="00277EBE" w:rsidRDefault="003F3921" w:rsidP="003F392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3F3921" w:rsidRDefault="003F3921" w:rsidP="003F392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3F3921" w:rsidRDefault="003F3921" w:rsidP="003F392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277EBE" w:rsidRPr="00062C09" w:rsidRDefault="003F3921" w:rsidP="00062C0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 w:rsidRPr="003F3921">
        <w:rPr>
          <w:rFonts w:ascii="Times New Roman" w:eastAsia="Calibri" w:hAnsi="Times New Roman" w:cs="Times New Roman"/>
          <w:b/>
          <w:sz w:val="12"/>
          <w:szCs w:val="12"/>
        </w:rPr>
        <w:t xml:space="preserve">Верхняя Орлянка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</w:t>
      </w:r>
      <w:r w:rsidR="00062C09">
        <w:rPr>
          <w:rFonts w:ascii="Times New Roman" w:eastAsia="Calibri" w:hAnsi="Times New Roman" w:cs="Times New Roman"/>
          <w:b/>
          <w:sz w:val="12"/>
          <w:szCs w:val="12"/>
        </w:rPr>
        <w:t>ниципального района Сергиевский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395"/>
        <w:gridCol w:w="6126"/>
        <w:gridCol w:w="992"/>
      </w:tblGrid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Тариф, рублей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3F3921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  <w:r>
                <w:rPr>
                  <w:rFonts w:ascii="Times New Roman" w:eastAsia="Calibri" w:hAnsi="Times New Roman" w:cs="Times New Roman"/>
                  <w:sz w:val="12"/>
                  <w:szCs w:val="12"/>
                </w:rPr>
                <w:t xml:space="preserve"> </w:t>
              </w:r>
            </w:smartTag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осуществляемое с использованием механических средств.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3F3921" w:rsidRPr="003F3921" w:rsidTr="003F3921">
        <w:trPr>
          <w:trHeight w:val="20"/>
        </w:trPr>
        <w:tc>
          <w:tcPr>
            <w:tcW w:w="395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26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</w:tcPr>
          <w:p w:rsidR="003F3921" w:rsidRPr="003F3921" w:rsidRDefault="003F3921" w:rsidP="003F39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3921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277EBE" w:rsidRDefault="00277EB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6CE2" w:rsidRPr="0003033B" w:rsidRDefault="002C6CE2" w:rsidP="002C6CE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C6CE2" w:rsidRPr="0003033B" w:rsidRDefault="002C6CE2" w:rsidP="002C6CE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2C6CE2" w:rsidRPr="0003033B" w:rsidRDefault="002C6CE2" w:rsidP="002C6CE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C6CE2" w:rsidRPr="0003033B" w:rsidRDefault="002C6CE2" w:rsidP="002C6C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C6CE2" w:rsidRPr="0003033B" w:rsidRDefault="002C6CE2" w:rsidP="002C6C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6CE2" w:rsidRPr="0003033B" w:rsidRDefault="002C6CE2" w:rsidP="002C6C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C6CE2" w:rsidRPr="0003033B" w:rsidRDefault="002C6CE2" w:rsidP="002C6C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C6CE2" w:rsidRPr="0003033B" w:rsidRDefault="002C6CE2" w:rsidP="002C6C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Об утверждении стоимости услуг согласно гарантированному перечню услуг по погребению</w:t>
      </w:r>
    </w:p>
    <w:p w:rsidR="002C6CE2" w:rsidRDefault="002C6CE2" w:rsidP="002C6C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6CE2" w:rsidRDefault="002C6CE2" w:rsidP="002C6C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Воротнее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C6CE2" w:rsidRPr="0003033B" w:rsidRDefault="002C6CE2" w:rsidP="002C6C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Воротнее муниципального района Сергиевский Самарской области, Собрание представителей сельского поселения Воротнее  муниципального района Сергиевский Самарской области</w:t>
      </w:r>
    </w:p>
    <w:p w:rsidR="002C6CE2" w:rsidRPr="000671F4" w:rsidRDefault="002C6CE2" w:rsidP="002C6C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C6CE2" w:rsidRPr="002C6CE2" w:rsidRDefault="000671F4" w:rsidP="002C6C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2C6CE2"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гарантированному перечню услуг по погребению 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Воротнее муниципального района Сергиевский Самарской области, согласно приложению  к настоящему Решению.</w:t>
      </w:r>
    </w:p>
    <w:p w:rsidR="002C6CE2" w:rsidRPr="002C6CE2" w:rsidRDefault="002C6CE2" w:rsidP="002C6C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 w:rsidR="000671F4"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Т.А.</w:t>
      </w:r>
      <w:r w:rsidR="000671F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C6CE2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2C6CE2" w:rsidRP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C6CE2" w:rsidRDefault="002C6CE2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А.И.</w:t>
      </w:r>
      <w:r w:rsidR="000671F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C6CE2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C6CE2" w:rsidRPr="00277EBE" w:rsidRDefault="002C6CE2" w:rsidP="002C6C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C6CE2" w:rsidRPr="00277EBE" w:rsidRDefault="002C6CE2" w:rsidP="002C6C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C6CE2" w:rsidRPr="00277EBE" w:rsidRDefault="002C6CE2" w:rsidP="002C6C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2C6CE2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2C6CE2" w:rsidRPr="00277EBE" w:rsidRDefault="002C6CE2" w:rsidP="002C6C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C6CE2" w:rsidRDefault="002C6CE2" w:rsidP="002C6C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FB418E" w:rsidRPr="00277EBE" w:rsidRDefault="00FB418E" w:rsidP="002C6C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C6CE2" w:rsidRPr="00277EBE" w:rsidRDefault="002C6CE2" w:rsidP="002C6CE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2C6CE2" w:rsidRDefault="002C6CE2" w:rsidP="002C6CE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2C6CE2" w:rsidRDefault="002C6CE2" w:rsidP="002C6CE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2C6CE2" w:rsidRPr="00277EBE" w:rsidRDefault="002C6CE2" w:rsidP="002C6CE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Воротнее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1F4" w:rsidRPr="0003033B" w:rsidRDefault="000671F4" w:rsidP="000671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671F4" w:rsidRPr="0003033B" w:rsidRDefault="000671F4" w:rsidP="000671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Pr="000671F4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0671F4" w:rsidRPr="0003033B" w:rsidRDefault="000671F4" w:rsidP="000671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671F4" w:rsidRPr="0003033B" w:rsidRDefault="000671F4" w:rsidP="000671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671F4" w:rsidRPr="0003033B" w:rsidRDefault="000671F4" w:rsidP="000671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671F4" w:rsidRPr="0003033B" w:rsidRDefault="000671F4" w:rsidP="000671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671F4" w:rsidRPr="0003033B" w:rsidRDefault="000671F4" w:rsidP="000671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0671F4" w:rsidRPr="0003033B" w:rsidRDefault="000671F4" w:rsidP="000671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0671F4" w:rsidRDefault="000671F4" w:rsidP="000671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71F4" w:rsidRPr="0003033B" w:rsidRDefault="000671F4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Елшанка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="00F2507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671F4" w:rsidRPr="002C6CE2" w:rsidRDefault="000671F4" w:rsidP="000671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671F4" w:rsidRPr="002C6CE2" w:rsidRDefault="000671F4" w:rsidP="000671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согласно приложению  к настоящему Решению.</w:t>
      </w:r>
    </w:p>
    <w:p w:rsidR="000671F4" w:rsidRPr="002C6CE2" w:rsidRDefault="000671F4" w:rsidP="000671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0671F4" w:rsidRPr="002C6CE2" w:rsidRDefault="000671F4" w:rsidP="000671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71F4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671F4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0671F4" w:rsidRDefault="000671F4" w:rsidP="000671F4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671F4" w:rsidRPr="00277EBE" w:rsidRDefault="000671F4" w:rsidP="000671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671F4" w:rsidRPr="00277EBE" w:rsidRDefault="000671F4" w:rsidP="000671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0671F4" w:rsidRPr="00277EBE" w:rsidRDefault="000671F4" w:rsidP="000671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0671F4" w:rsidRPr="00277EBE" w:rsidRDefault="000671F4" w:rsidP="000671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671F4" w:rsidRDefault="000671F4" w:rsidP="000671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FB418E" w:rsidRPr="00277EBE" w:rsidRDefault="00FB418E" w:rsidP="000671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671F4" w:rsidRPr="00277EBE" w:rsidRDefault="000671F4" w:rsidP="000671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0671F4" w:rsidRDefault="000671F4" w:rsidP="000671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0671F4" w:rsidRDefault="000671F4" w:rsidP="000671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0671F4" w:rsidRDefault="000671F4" w:rsidP="000671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671F4" w:rsidRPr="000671F4" w:rsidRDefault="000671F4" w:rsidP="000671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0671F4" w:rsidRPr="000671F4" w:rsidTr="000671F4">
        <w:trPr>
          <w:trHeight w:val="20"/>
        </w:trPr>
        <w:tc>
          <w:tcPr>
            <w:tcW w:w="343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0671F4" w:rsidRPr="000671F4" w:rsidRDefault="000671F4" w:rsidP="000671F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0671F4" w:rsidRDefault="000671F4" w:rsidP="000671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418E" w:rsidRDefault="00FB418E" w:rsidP="000671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3033B" w:rsidRDefault="00F25076" w:rsidP="00F250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25076" w:rsidRPr="0003033B" w:rsidRDefault="00F25076" w:rsidP="00F250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F25076" w:rsidRPr="0003033B" w:rsidRDefault="00F25076" w:rsidP="00F250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="00FB418E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№5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F25076" w:rsidRDefault="00F25076" w:rsidP="00F250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3033B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Захаркино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согласно приложению  к настоящему Решению.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25076" w:rsidRPr="00F25076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2507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25076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F25076" w:rsidRPr="00F25076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25076">
        <w:rPr>
          <w:rFonts w:ascii="Times New Roman" w:eastAsia="Calibri" w:hAnsi="Times New Roman" w:cs="Times New Roman"/>
          <w:sz w:val="12"/>
          <w:szCs w:val="12"/>
        </w:rPr>
        <w:t>С.Е.</w:t>
      </w:r>
      <w:r w:rsidR="00FB41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25076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418E" w:rsidRDefault="00FB418E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3033B" w:rsidRDefault="00F25076" w:rsidP="00F250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25076" w:rsidRPr="0003033B" w:rsidRDefault="00F25076" w:rsidP="00F250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F25076" w:rsidRPr="0003033B" w:rsidRDefault="00F25076" w:rsidP="00F250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F25076" w:rsidRPr="0003033B" w:rsidRDefault="00F25076" w:rsidP="00F250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F25076" w:rsidRDefault="00F25076" w:rsidP="00F250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3033B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согласно приложению  к настоящему Решению.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25076" w:rsidRPr="002C6CE2" w:rsidRDefault="00F25076" w:rsidP="00F250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25076" w:rsidRPr="00F25076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25076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25076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F25076" w:rsidRPr="000671F4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25076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25076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F25076" w:rsidRPr="00277EBE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F25076" w:rsidRDefault="00F25076" w:rsidP="00F2507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F25076" w:rsidRPr="000369E3" w:rsidRDefault="00F25076" w:rsidP="000369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F25076" w:rsidRPr="000671F4" w:rsidTr="0045729F">
        <w:trPr>
          <w:trHeight w:val="20"/>
        </w:trPr>
        <w:tc>
          <w:tcPr>
            <w:tcW w:w="343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F25076" w:rsidRPr="000671F4" w:rsidRDefault="00F25076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F25076" w:rsidRDefault="00F25076" w:rsidP="00F250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69E3" w:rsidRPr="0003033B" w:rsidRDefault="000369E3" w:rsidP="000369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369E3" w:rsidRPr="0003033B" w:rsidRDefault="000369E3" w:rsidP="000369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0369E3" w:rsidRPr="0003033B" w:rsidRDefault="000369E3" w:rsidP="000369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369E3" w:rsidRPr="0003033B" w:rsidRDefault="000369E3" w:rsidP="000369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369E3" w:rsidRPr="0003033B" w:rsidRDefault="000369E3" w:rsidP="000369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69E3" w:rsidRPr="0003033B" w:rsidRDefault="000369E3" w:rsidP="000369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369E3" w:rsidRPr="0003033B" w:rsidRDefault="000369E3" w:rsidP="000369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0369E3" w:rsidRPr="0003033B" w:rsidRDefault="000369E3" w:rsidP="000369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0369E3" w:rsidRDefault="000369E3" w:rsidP="000369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69E3" w:rsidRPr="0003033B" w:rsidRDefault="000369E3" w:rsidP="000369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Калиновка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369E3" w:rsidRPr="002C6CE2" w:rsidRDefault="000369E3" w:rsidP="000369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369E3" w:rsidRPr="000671F4" w:rsidRDefault="000369E3" w:rsidP="000369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369E3" w:rsidRPr="002C6CE2" w:rsidRDefault="000369E3" w:rsidP="000369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согласно приложению  к настоящему Решению.</w:t>
      </w:r>
    </w:p>
    <w:p w:rsidR="000369E3" w:rsidRPr="002C6CE2" w:rsidRDefault="000369E3" w:rsidP="000369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0369E3" w:rsidRPr="002C6CE2" w:rsidRDefault="000369E3" w:rsidP="000369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0369E3" w:rsidRPr="000671F4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0369E3" w:rsidRPr="000671F4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</w:p>
    <w:p w:rsidR="000369E3" w:rsidRPr="000671F4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369E3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69E3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0369E3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0369E3" w:rsidRPr="000671F4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69E3" w:rsidRPr="000671F4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</w:p>
    <w:p w:rsidR="000369E3" w:rsidRPr="000671F4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369E3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369E3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69E3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0369E3" w:rsidRDefault="000369E3" w:rsidP="000369E3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369E3" w:rsidRPr="00277EBE" w:rsidRDefault="000369E3" w:rsidP="000369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369E3" w:rsidRPr="00277EBE" w:rsidRDefault="000369E3" w:rsidP="000369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0369E3" w:rsidRPr="00277EBE" w:rsidRDefault="000369E3" w:rsidP="000369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0369E3" w:rsidRPr="00277EBE" w:rsidRDefault="000369E3" w:rsidP="000369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369E3" w:rsidRPr="00277EBE" w:rsidRDefault="000369E3" w:rsidP="000369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0369E3" w:rsidRPr="00277EBE" w:rsidRDefault="000369E3" w:rsidP="000369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0369E3" w:rsidRDefault="000369E3" w:rsidP="000369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0369E3" w:rsidRDefault="000369E3" w:rsidP="000369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0369E3" w:rsidRPr="000369E3" w:rsidRDefault="000369E3" w:rsidP="000369E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0369E3" w:rsidRPr="000671F4" w:rsidTr="0045729F">
        <w:trPr>
          <w:trHeight w:val="20"/>
        </w:trPr>
        <w:tc>
          <w:tcPr>
            <w:tcW w:w="343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0369E3" w:rsidRPr="000671F4" w:rsidRDefault="000369E3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C327F7" w:rsidRDefault="00C327F7" w:rsidP="00C327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Кандабулак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27F7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C327F7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27F7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C327F7" w:rsidRPr="000369E3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C327F7" w:rsidRDefault="00C327F7" w:rsidP="00C327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C327F7" w:rsidRDefault="00C327F7" w:rsidP="00C327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Красносельское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27F7">
        <w:rPr>
          <w:rFonts w:ascii="Times New Roman" w:eastAsia="Calibri" w:hAnsi="Times New Roman" w:cs="Times New Roman"/>
          <w:sz w:val="12"/>
          <w:szCs w:val="12"/>
        </w:rPr>
        <w:t>Н.А. Каемова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27F7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7F7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C327F7" w:rsidRPr="000369E3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C327F7" w:rsidRDefault="00C327F7" w:rsidP="00C327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C327F7" w:rsidRPr="0003033B" w:rsidRDefault="00C327F7" w:rsidP="00C32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C327F7" w:rsidRPr="0003033B" w:rsidRDefault="00C327F7" w:rsidP="00C327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C327F7" w:rsidRDefault="00C327F7" w:rsidP="00C327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3033B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Кутузовский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C327F7" w:rsidRPr="002C6CE2" w:rsidRDefault="00C327F7" w:rsidP="00C32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27F7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7F7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C327F7" w:rsidRPr="000671F4" w:rsidRDefault="00C327F7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327F7" w:rsidRDefault="00EF4F83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F4F83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F4F83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FB418E" w:rsidRDefault="00FB418E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F4F83" w:rsidRDefault="00EF4F83" w:rsidP="00C327F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C327F7" w:rsidRPr="00277EBE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C327F7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C327F7" w:rsidRPr="000369E3" w:rsidRDefault="00C327F7" w:rsidP="00C327F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C327F7" w:rsidRPr="000671F4" w:rsidTr="0045729F">
        <w:trPr>
          <w:trHeight w:val="20"/>
        </w:trPr>
        <w:tc>
          <w:tcPr>
            <w:tcW w:w="343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C327F7" w:rsidRPr="000671F4" w:rsidRDefault="00C327F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3033B" w:rsidRDefault="004244E9" w:rsidP="004244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244E9" w:rsidRPr="0003033B" w:rsidRDefault="004244E9" w:rsidP="004244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ЛИПОВКА </w:t>
      </w:r>
    </w:p>
    <w:p w:rsidR="004244E9" w:rsidRPr="0003033B" w:rsidRDefault="004244E9" w:rsidP="004244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4244E9" w:rsidRDefault="004244E9" w:rsidP="004244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3033B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Липовка 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Липовка 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44E9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44E9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Липовка 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4244E9" w:rsidRPr="000369E3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Липовка 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3033B" w:rsidRDefault="004244E9" w:rsidP="004244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244E9" w:rsidRPr="0003033B" w:rsidRDefault="004244E9" w:rsidP="004244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4244E9" w:rsidRPr="0003033B" w:rsidRDefault="004244E9" w:rsidP="004244E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4244E9" w:rsidRPr="0003033B" w:rsidRDefault="004244E9" w:rsidP="004244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4244E9" w:rsidRDefault="004244E9" w:rsidP="004244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3033B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4244E9" w:rsidRPr="002C6CE2" w:rsidRDefault="004244E9" w:rsidP="004244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44E9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44E9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</w:p>
    <w:p w:rsidR="004244E9" w:rsidRPr="000671F4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44E9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44E9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4244E9" w:rsidRPr="00277EBE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4244E9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4244E9" w:rsidRPr="000369E3" w:rsidRDefault="004244E9" w:rsidP="004244E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4244E9" w:rsidRPr="000671F4" w:rsidTr="0045729F">
        <w:trPr>
          <w:trHeight w:val="20"/>
        </w:trPr>
        <w:tc>
          <w:tcPr>
            <w:tcW w:w="343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4244E9" w:rsidRPr="000671F4" w:rsidRDefault="004244E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4244E9" w:rsidRDefault="004244E9" w:rsidP="004244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418E" w:rsidRDefault="00FB418E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B418E" w:rsidRDefault="00FB418E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1A67" w:rsidRPr="0003033B" w:rsidRDefault="00201A67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201A67" w:rsidRPr="0003033B" w:rsidRDefault="00201A67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201A67" w:rsidRPr="0003033B" w:rsidRDefault="00201A67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201A67" w:rsidRDefault="00201A67" w:rsidP="00201A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03033B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Сергиевск</w:t>
      </w:r>
      <w:r w:rsidRPr="002C6CE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A67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201A67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201A67" w:rsidRPr="000369E3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  <w:r w:rsidRPr="002C6CE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03033B" w:rsidRDefault="00201A67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01A67" w:rsidRPr="0003033B" w:rsidRDefault="00201A67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СЕРНОВОДСК </w:t>
      </w:r>
    </w:p>
    <w:p w:rsidR="00201A67" w:rsidRPr="0003033B" w:rsidRDefault="00201A67" w:rsidP="00201A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01A67" w:rsidRPr="0003033B" w:rsidRDefault="00201A67" w:rsidP="00201A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201A67" w:rsidRDefault="00201A67" w:rsidP="00201A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03033B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 w:rsidRPr="00201A67">
        <w:rPr>
          <w:rFonts w:ascii="Times New Roman" w:eastAsia="Calibri" w:hAnsi="Times New Roman" w:cs="Times New Roman"/>
          <w:bCs/>
          <w:sz w:val="12"/>
          <w:szCs w:val="12"/>
        </w:rPr>
        <w:t xml:space="preserve">Серноводск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от 12.01.1996 г. №8-ФЗ «О погребении и похоронном деле», Уставом сельского  поселения  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области, Собрание представителей сельского поселения 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01A67" w:rsidRPr="002C6CE2" w:rsidRDefault="00201A67" w:rsidP="00201A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201A67">
        <w:rPr>
          <w:rFonts w:ascii="Times New Roman" w:eastAsia="Calibri" w:hAnsi="Times New Roman" w:cs="Times New Roman"/>
          <w:sz w:val="12"/>
          <w:szCs w:val="12"/>
        </w:rPr>
        <w:t>Серноводск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A67">
        <w:rPr>
          <w:rFonts w:ascii="Times New Roman" w:eastAsia="Calibri" w:hAnsi="Times New Roman" w:cs="Times New Roman"/>
          <w:sz w:val="12"/>
          <w:szCs w:val="12"/>
        </w:rPr>
        <w:t>С.А.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1A67">
        <w:rPr>
          <w:rFonts w:ascii="Times New Roman" w:eastAsia="Calibri" w:hAnsi="Times New Roman" w:cs="Times New Roman"/>
          <w:sz w:val="12"/>
          <w:szCs w:val="12"/>
        </w:rPr>
        <w:t>Воякин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201A67">
        <w:rPr>
          <w:rFonts w:ascii="Times New Roman" w:eastAsia="Calibri" w:hAnsi="Times New Roman" w:cs="Times New Roman"/>
          <w:sz w:val="12"/>
          <w:szCs w:val="12"/>
        </w:rPr>
        <w:t>Серноводск</w:t>
      </w:r>
    </w:p>
    <w:p w:rsidR="00201A67" w:rsidRPr="000671F4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1A67">
        <w:rPr>
          <w:rFonts w:ascii="Times New Roman" w:eastAsia="Calibri" w:hAnsi="Times New Roman" w:cs="Times New Roman"/>
          <w:sz w:val="12"/>
          <w:szCs w:val="12"/>
        </w:rPr>
        <w:t>Г.Н.</w:t>
      </w:r>
      <w:r w:rsidR="00B457A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01A67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B457A9" w:rsidRDefault="00B457A9" w:rsidP="00201A6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 w:rsidRPr="00201A67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201A67" w:rsidRPr="00277EBE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201A67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201A67" w:rsidRPr="000369E3" w:rsidRDefault="00201A67" w:rsidP="00201A6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 w:rsidRPr="00201A67">
        <w:rPr>
          <w:rFonts w:ascii="Times New Roman" w:eastAsia="Calibri" w:hAnsi="Times New Roman" w:cs="Times New Roman"/>
          <w:b/>
          <w:sz w:val="12"/>
          <w:szCs w:val="12"/>
        </w:rPr>
        <w:t xml:space="preserve">Серноводск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201A67" w:rsidRPr="000671F4" w:rsidTr="0045729F">
        <w:trPr>
          <w:trHeight w:val="20"/>
        </w:trPr>
        <w:tc>
          <w:tcPr>
            <w:tcW w:w="343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201A67" w:rsidRPr="000671F4" w:rsidRDefault="00201A67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7A9" w:rsidRPr="0003033B" w:rsidRDefault="00B457A9" w:rsidP="00B457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457A9" w:rsidRPr="0003033B" w:rsidRDefault="00B457A9" w:rsidP="00B457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СУРГУТ </w:t>
      </w:r>
    </w:p>
    <w:p w:rsidR="00B457A9" w:rsidRPr="0003033B" w:rsidRDefault="00B457A9" w:rsidP="00B457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57A9" w:rsidRPr="0003033B" w:rsidRDefault="00B457A9" w:rsidP="00B457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57A9" w:rsidRPr="0003033B" w:rsidRDefault="00B457A9" w:rsidP="00B457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57A9" w:rsidRPr="0003033B" w:rsidRDefault="00B457A9" w:rsidP="00B457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457A9" w:rsidRPr="0003033B" w:rsidRDefault="00B457A9" w:rsidP="00B457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B457A9" w:rsidRPr="0003033B" w:rsidRDefault="00B457A9" w:rsidP="00B457A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B457A9" w:rsidRDefault="00B457A9" w:rsidP="00B457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7A9" w:rsidRPr="0003033B" w:rsidRDefault="00B457A9" w:rsidP="00B457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  <w:r w:rsidRPr="00201A6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457A9" w:rsidRPr="002C6CE2" w:rsidRDefault="00B457A9" w:rsidP="00B457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457A9" w:rsidRPr="000671F4" w:rsidRDefault="00B457A9" w:rsidP="00B457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457A9" w:rsidRPr="002C6CE2" w:rsidRDefault="00B457A9" w:rsidP="00B457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B457A9" w:rsidRPr="002C6CE2" w:rsidRDefault="00B457A9" w:rsidP="00B457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457A9" w:rsidRPr="002C6CE2" w:rsidRDefault="00B457A9" w:rsidP="00B457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B457A9" w:rsidRPr="000671F4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B457A9" w:rsidRPr="000671F4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</w:p>
    <w:p w:rsidR="00B457A9" w:rsidRPr="000671F4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7A9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7A9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B457A9" w:rsidRPr="000671F4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7A9" w:rsidRPr="000671F4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</w:p>
    <w:p w:rsidR="00B457A9" w:rsidRPr="000671F4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7A9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7A9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FB418E" w:rsidRDefault="00FB418E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7A9" w:rsidRDefault="00B457A9" w:rsidP="00B457A9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7A9" w:rsidRPr="00277EBE" w:rsidRDefault="00B457A9" w:rsidP="00B457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B457A9" w:rsidRPr="00277EBE" w:rsidRDefault="00B457A9" w:rsidP="00B457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B457A9" w:rsidRPr="00277EBE" w:rsidRDefault="00B457A9" w:rsidP="00B457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B457A9" w:rsidRPr="00277EBE" w:rsidRDefault="00B457A9" w:rsidP="00B457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457A9" w:rsidRDefault="00B457A9" w:rsidP="00B457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425F24" w:rsidRPr="00277EBE" w:rsidRDefault="00425F24" w:rsidP="00B457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457A9" w:rsidRPr="00277EBE" w:rsidRDefault="00B457A9" w:rsidP="00B457A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B457A9" w:rsidRDefault="00B457A9" w:rsidP="00B457A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B457A9" w:rsidRDefault="00B457A9" w:rsidP="00B457A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B457A9" w:rsidRDefault="00B457A9" w:rsidP="00B457A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  <w:r w:rsidRPr="00201A6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25F24" w:rsidRDefault="00425F24" w:rsidP="00B457A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5F24" w:rsidRPr="000369E3" w:rsidRDefault="00425F24" w:rsidP="00B457A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B457A9" w:rsidRPr="000671F4" w:rsidTr="0045729F">
        <w:trPr>
          <w:trHeight w:val="20"/>
        </w:trPr>
        <w:tc>
          <w:tcPr>
            <w:tcW w:w="343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B457A9" w:rsidRPr="000671F4" w:rsidRDefault="00B457A9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B457A9" w:rsidRDefault="00B457A9" w:rsidP="00B457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03033B" w:rsidRDefault="00284ACE" w:rsidP="00284A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4ACE" w:rsidRPr="0003033B" w:rsidRDefault="00284ACE" w:rsidP="00284A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284ACE" w:rsidRPr="0003033B" w:rsidRDefault="00284ACE" w:rsidP="00284A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284ACE" w:rsidRDefault="00284ACE" w:rsidP="00284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03033B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городского поселения Суходол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от 12.01.1996 г. №8-ФЗ «О погребении и похоронном деле», Уставом </w:t>
      </w:r>
      <w:r w:rsidRPr="00284ACE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области, Собрание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м на день смерти, по городскому поселению Суходол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ACE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ACE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Pr="00284AC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ACE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277EB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84ACE" w:rsidRPr="00277EB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84AC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84ACE">
        <w:rPr>
          <w:rFonts w:ascii="Times New Roman" w:eastAsia="Calibri" w:hAnsi="Times New Roman" w:cs="Times New Roman"/>
          <w:i/>
          <w:sz w:val="12"/>
          <w:szCs w:val="12"/>
        </w:rPr>
        <w:t xml:space="preserve">городского поселения Суходол </w:t>
      </w:r>
    </w:p>
    <w:p w:rsidR="00284ACE" w:rsidRPr="00277EB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84AC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425F24" w:rsidRPr="00277EBE" w:rsidRDefault="00425F24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84ACE" w:rsidRPr="00277EBE" w:rsidRDefault="00284ACE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425F24" w:rsidRPr="000369E3" w:rsidRDefault="00284ACE" w:rsidP="006720A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городскому поселению Суходол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5F24" w:rsidRDefault="00425F2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20A5" w:rsidRDefault="006720A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284ACE" w:rsidRPr="0003033B" w:rsidRDefault="00284ACE" w:rsidP="00284A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84ACE" w:rsidRPr="0003033B" w:rsidRDefault="00284ACE" w:rsidP="00284A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</w:p>
    <w:p w:rsidR="00284ACE" w:rsidRPr="0003033B" w:rsidRDefault="00284ACE" w:rsidP="00284A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03033B">
        <w:rPr>
          <w:rFonts w:ascii="Times New Roman" w:eastAsia="Calibri" w:hAnsi="Times New Roman" w:cs="Times New Roman"/>
          <w:sz w:val="12"/>
          <w:szCs w:val="12"/>
        </w:rPr>
        <w:t xml:space="preserve"> февраля 2018г.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</w:p>
    <w:p w:rsidR="00284ACE" w:rsidRPr="0003033B" w:rsidRDefault="00284ACE" w:rsidP="00284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033B">
        <w:rPr>
          <w:rFonts w:ascii="Times New Roman" w:eastAsia="Calibri" w:hAnsi="Times New Roman" w:cs="Times New Roman"/>
          <w:b/>
          <w:sz w:val="12"/>
          <w:szCs w:val="12"/>
        </w:rPr>
        <w:t>Об утверждении стоимости услуг согласно гарантированному перечню услуг по погребению</w:t>
      </w:r>
    </w:p>
    <w:p w:rsidR="00284ACE" w:rsidRDefault="00284ACE" w:rsidP="00284A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03033B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033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12"/>
          <w:szCs w:val="12"/>
        </w:rPr>
        <w:t>Черновка</w:t>
      </w:r>
      <w:r w:rsidRPr="00201A6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3033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 от 06.10.2003г.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от 12.01.1996 г. №8-ФЗ «О погребении и похоронном деле», Уставом сельского  поселения 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области, Собрание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671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6CE2">
        <w:rPr>
          <w:rFonts w:ascii="Times New Roman" w:eastAsia="Calibri" w:hAnsi="Times New Roman" w:cs="Times New Roman"/>
          <w:sz w:val="12"/>
          <w:szCs w:val="12"/>
        </w:rPr>
        <w:t>Утвердить стоимость услуг, предоставляемых согласно гарантированн</w:t>
      </w:r>
      <w:r>
        <w:rPr>
          <w:rFonts w:ascii="Times New Roman" w:eastAsia="Calibri" w:hAnsi="Times New Roman" w:cs="Times New Roman"/>
          <w:sz w:val="12"/>
          <w:szCs w:val="12"/>
        </w:rPr>
        <w:t>ому перечню услуг по погребению</w:t>
      </w:r>
      <w:r w:rsidRPr="002C6CE2">
        <w:rPr>
          <w:rFonts w:ascii="Times New Roman" w:eastAsia="Calibri" w:hAnsi="Times New Roman" w:cs="Times New Roman"/>
          <w:sz w:val="12"/>
          <w:szCs w:val="12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 сельскому  поселению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01A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6C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й области, согласно приложению </w:t>
      </w:r>
      <w:r w:rsidRPr="002C6CE2">
        <w:rPr>
          <w:rFonts w:ascii="Times New Roman" w:eastAsia="Calibri" w:hAnsi="Times New Roman" w:cs="Times New Roman"/>
          <w:sz w:val="12"/>
          <w:szCs w:val="12"/>
        </w:rPr>
        <w:t>к настоящему Решению.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284ACE" w:rsidRPr="002C6CE2" w:rsidRDefault="00284ACE" w:rsidP="00284A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6CE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 и распространяет свое действие на отноше</w:t>
      </w:r>
      <w:r>
        <w:rPr>
          <w:rFonts w:ascii="Times New Roman" w:eastAsia="Calibri" w:hAnsi="Times New Roman" w:cs="Times New Roman"/>
          <w:sz w:val="12"/>
          <w:szCs w:val="12"/>
        </w:rPr>
        <w:t>ния, возникшие с 01.02.2018 г.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71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ACE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4ACE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284ACE" w:rsidRPr="000671F4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16B51" w:rsidRPr="00916B51" w:rsidRDefault="00916B51" w:rsidP="00916B51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16B51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916B51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6B51">
        <w:rPr>
          <w:rFonts w:ascii="Times New Roman" w:eastAsia="Calibri" w:hAnsi="Times New Roman" w:cs="Times New Roman"/>
          <w:sz w:val="12"/>
          <w:szCs w:val="12"/>
        </w:rPr>
        <w:t>главы сельского поселения Черновка</w:t>
      </w:r>
    </w:p>
    <w:p w:rsidR="00916B51" w:rsidRDefault="00916B51" w:rsidP="00916B51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6B5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16B51" w:rsidRPr="00916B51" w:rsidRDefault="00916B51" w:rsidP="00916B51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6B51">
        <w:rPr>
          <w:rFonts w:ascii="Times New Roman" w:eastAsia="Calibri" w:hAnsi="Times New Roman" w:cs="Times New Roman"/>
          <w:sz w:val="12"/>
          <w:szCs w:val="12"/>
        </w:rPr>
        <w:t>М.Р.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16B51">
        <w:rPr>
          <w:rFonts w:ascii="Times New Roman" w:eastAsia="Calibri" w:hAnsi="Times New Roman" w:cs="Times New Roman"/>
          <w:sz w:val="12"/>
          <w:szCs w:val="12"/>
        </w:rPr>
        <w:t>Простова</w:t>
      </w:r>
      <w:proofErr w:type="spellEnd"/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4ACE" w:rsidRPr="00277EB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84ACE" w:rsidRPr="00277EB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84ACE" w:rsidRPr="00277EB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284ACE" w:rsidRPr="00277EB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77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84ACE" w:rsidRDefault="00284ACE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 от «07</w:t>
      </w:r>
      <w:r w:rsidRPr="00277EBE">
        <w:rPr>
          <w:rFonts w:ascii="Times New Roman" w:eastAsia="Calibri" w:hAnsi="Times New Roman" w:cs="Times New Roman"/>
          <w:i/>
          <w:sz w:val="12"/>
          <w:szCs w:val="12"/>
        </w:rPr>
        <w:t>» февраля 2018 г.</w:t>
      </w:r>
    </w:p>
    <w:p w:rsidR="00425F24" w:rsidRPr="00277EBE" w:rsidRDefault="00425F24" w:rsidP="00284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84ACE" w:rsidRPr="00277EBE" w:rsidRDefault="00284ACE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>СТОИМОСТЬ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услуг, предоставляемых согласно гарантированному перечню услуг по погребению умерших 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пенсионеров, не подлежавших обязательному социальному страхованию на случай временной нетрудоспособности </w:t>
      </w:r>
    </w:p>
    <w:p w:rsidR="00284ACE" w:rsidRDefault="00284ACE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77EBE">
        <w:rPr>
          <w:rFonts w:ascii="Times New Roman" w:eastAsia="Calibri" w:hAnsi="Times New Roman" w:cs="Times New Roman"/>
          <w:b/>
          <w:sz w:val="12"/>
          <w:szCs w:val="12"/>
        </w:rPr>
        <w:t xml:space="preserve">и в связи с материнством на день смерти, по сельскому поселению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  <w:r w:rsidRPr="00201A6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77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25F24" w:rsidRDefault="00425F24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5F24" w:rsidRPr="000369E3" w:rsidRDefault="00425F24" w:rsidP="00284AC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61" w:type="dxa"/>
        <w:tblInd w:w="108" w:type="dxa"/>
        <w:tblLook w:val="0000" w:firstRow="0" w:lastRow="0" w:firstColumn="0" w:lastColumn="0" w:noHBand="0" w:noVBand="0"/>
      </w:tblPr>
      <w:tblGrid>
        <w:gridCol w:w="378"/>
        <w:gridCol w:w="6437"/>
        <w:gridCol w:w="746"/>
      </w:tblGrid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Вид услуг по погребению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Тариф,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документов, необходимых для погребения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справка о смерти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Свидетельство о смерти и </w:t>
            </w:r>
            <w:proofErr w:type="gramStart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справка</w:t>
            </w:r>
            <w:proofErr w:type="gramEnd"/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 смерти, выдаваемые в органах ЗАГС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 доставка гроба и других предметов, необходимых для погребения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1600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необитого  гроба, изготовленного из необрезного пиломатериалов, размером: длина – 140-220 см, ширина – 60-80 см, высота – 45-60см.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Доставка гроба по адресу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Перевозка тела (останков) умершего на кладбище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Услуги автокатафалка по перевозке гроба с телом умершего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из дома (морга) до места погребения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Погрузо-разгрузочные работы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Погребение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3501,31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и разметка места для рытья могилы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Рытье могилы для погребения 2,5 x 1,0 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671F4">
                <w:rPr>
                  <w:rFonts w:ascii="Times New Roman" w:eastAsia="Calibri" w:hAnsi="Times New Roman" w:cs="Times New Roman"/>
                  <w:sz w:val="12"/>
                  <w:szCs w:val="12"/>
                </w:rPr>
                <w:t>2,0 м</w:t>
              </w:r>
            </w:smartTag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осуществляемое с использованием механических средств.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2800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Забивка крышки гроба, опускание гроба в могилу, засыпка 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могилы и устройство надмогильного холма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601,31</w:t>
            </w:r>
          </w:p>
        </w:tc>
      </w:tr>
      <w:tr w:rsidR="00284ACE" w:rsidRPr="000671F4" w:rsidTr="0045729F">
        <w:trPr>
          <w:trHeight w:val="20"/>
        </w:trPr>
        <w:tc>
          <w:tcPr>
            <w:tcW w:w="343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72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46" w:type="dxa"/>
          </w:tcPr>
          <w:p w:rsidR="00284ACE" w:rsidRPr="000671F4" w:rsidRDefault="00284ACE" w:rsidP="004572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71F4">
              <w:rPr>
                <w:rFonts w:ascii="Times New Roman" w:eastAsia="Calibri" w:hAnsi="Times New Roman" w:cs="Times New Roman"/>
                <w:sz w:val="12"/>
                <w:szCs w:val="12"/>
              </w:rPr>
              <w:t>5701,31</w:t>
            </w:r>
          </w:p>
        </w:tc>
      </w:tr>
    </w:tbl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3921" w:rsidRDefault="003F39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01B3" w:rsidRDefault="00CD01B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2F1C" w:rsidRDefault="00A72F1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48C7" w:rsidRDefault="003A48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C04A2E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9270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036D0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73135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AC4B5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F" w:rsidRDefault="00D9719F" w:rsidP="000F23DD">
      <w:pPr>
        <w:spacing w:after="0" w:line="240" w:lineRule="auto"/>
      </w:pPr>
      <w:r>
        <w:separator/>
      </w:r>
    </w:p>
  </w:endnote>
  <w:endnote w:type="continuationSeparator" w:id="0">
    <w:p w:rsidR="00D9719F" w:rsidRDefault="00D9719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F" w:rsidRDefault="00D9719F" w:rsidP="000F23DD">
      <w:pPr>
        <w:spacing w:after="0" w:line="240" w:lineRule="auto"/>
      </w:pPr>
      <w:r>
        <w:separator/>
      </w:r>
    </w:p>
  </w:footnote>
  <w:footnote w:type="continuationSeparator" w:id="0">
    <w:p w:rsidR="00D9719F" w:rsidRDefault="00D9719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F4" w:rsidRDefault="00D9719F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0671F4">
          <w:fldChar w:fldCharType="begin"/>
        </w:r>
        <w:r w:rsidR="000671F4">
          <w:instrText>PAGE   \* MERGEFORMAT</w:instrText>
        </w:r>
        <w:r w:rsidR="000671F4">
          <w:fldChar w:fldCharType="separate"/>
        </w:r>
        <w:r w:rsidR="006720A5">
          <w:rPr>
            <w:noProof/>
          </w:rPr>
          <w:t>17</w:t>
        </w:r>
        <w:r w:rsidR="000671F4">
          <w:rPr>
            <w:noProof/>
          </w:rPr>
          <w:fldChar w:fldCharType="end"/>
        </w:r>
      </w:sdtContent>
    </w:sdt>
  </w:p>
  <w:p w:rsidR="000671F4" w:rsidRDefault="000671F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0671F4" w:rsidRPr="003A48C7" w:rsidRDefault="000671F4" w:rsidP="003A48C7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Понедельник, 12 февраля 2018 года, №7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258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0671F4" w:rsidRDefault="000671F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1F4" w:rsidRPr="000443FC" w:rsidRDefault="000671F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0671F4" w:rsidRPr="00263DC0" w:rsidRDefault="000671F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>Вторник, 1 июля 2014 года, №1 (1)</w:t>
    </w:r>
    <w:r>
      <w:rPr>
        <w:rFonts w:ascii="Times New Roman" w:hAnsi="Times New Roman" w:cs="Times New Roman"/>
        <w:i/>
        <w:sz w:val="28"/>
        <w:szCs w:val="28"/>
      </w:rPr>
      <w:t xml:space="preserve">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0671F4" w:rsidRDefault="000671F4"/>
  <w:p w:rsidR="000671F4" w:rsidRDefault="000671F4"/>
  <w:p w:rsidR="000671F4" w:rsidRDefault="000671F4"/>
  <w:p w:rsidR="000671F4" w:rsidRDefault="000671F4"/>
  <w:p w:rsidR="000671F4" w:rsidRDefault="000671F4"/>
  <w:p w:rsidR="000671F4" w:rsidRDefault="000671F4"/>
  <w:p w:rsidR="000671F4" w:rsidRDefault="000671F4"/>
  <w:p w:rsidR="000671F4" w:rsidRDefault="000671F4"/>
  <w:p w:rsidR="000671F4" w:rsidRDefault="000671F4"/>
  <w:p w:rsidR="000671F4" w:rsidRDefault="000671F4"/>
  <w:p w:rsidR="000671F4" w:rsidRDefault="000671F4"/>
  <w:p w:rsidR="000671F4" w:rsidRDefault="000671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92D3C"/>
    <w:multiLevelType w:val="hybridMultilevel"/>
    <w:tmpl w:val="49243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32B03A91"/>
    <w:multiLevelType w:val="hybridMultilevel"/>
    <w:tmpl w:val="C7EC3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531F1ED1"/>
    <w:multiLevelType w:val="hybridMultilevel"/>
    <w:tmpl w:val="5BD2E648"/>
    <w:lvl w:ilvl="0" w:tplc="3F0AAD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6320A6"/>
    <w:multiLevelType w:val="hybridMultilevel"/>
    <w:tmpl w:val="0C1C1114"/>
    <w:lvl w:ilvl="0" w:tplc="A63272A2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83156"/>
    <w:multiLevelType w:val="hybridMultilevel"/>
    <w:tmpl w:val="F0B2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2"/>
  </w:num>
  <w:num w:numId="5">
    <w:abstractNumId w:val="20"/>
  </w:num>
  <w:num w:numId="6">
    <w:abstractNumId w:val="28"/>
  </w:num>
  <w:num w:numId="7">
    <w:abstractNumId w:val="25"/>
  </w:num>
  <w:num w:numId="8">
    <w:abstractNumId w:val="23"/>
  </w:num>
  <w:num w:numId="9">
    <w:abstractNumId w:val="27"/>
  </w:num>
  <w:num w:numId="10">
    <w:abstractNumId w:val="26"/>
  </w:num>
  <w:num w:numId="11">
    <w:abstractNumId w:val="17"/>
  </w:num>
  <w:num w:numId="12">
    <w:abstractNumId w:val="0"/>
  </w:num>
  <w:num w:numId="13">
    <w:abstractNumId w:val="18"/>
  </w:num>
  <w:num w:numId="14">
    <w:abstractNumId w:val="21"/>
  </w:num>
  <w:num w:numId="1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2DB7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33B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3EB0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9E3"/>
    <w:rsid w:val="00036A83"/>
    <w:rsid w:val="00036D0C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4A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6FC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AAD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6E45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5EE"/>
    <w:rsid w:val="00062672"/>
    <w:rsid w:val="00062A08"/>
    <w:rsid w:val="00062C09"/>
    <w:rsid w:val="00063295"/>
    <w:rsid w:val="00063386"/>
    <w:rsid w:val="00063812"/>
    <w:rsid w:val="0006385C"/>
    <w:rsid w:val="000638D9"/>
    <w:rsid w:val="000642BD"/>
    <w:rsid w:val="00064580"/>
    <w:rsid w:val="00064621"/>
    <w:rsid w:val="00064B4D"/>
    <w:rsid w:val="00064BF6"/>
    <w:rsid w:val="000655F9"/>
    <w:rsid w:val="00065727"/>
    <w:rsid w:val="00065F8B"/>
    <w:rsid w:val="00066D78"/>
    <w:rsid w:val="00067051"/>
    <w:rsid w:val="000671F4"/>
    <w:rsid w:val="0007005A"/>
    <w:rsid w:val="0007010E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3D18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1EF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3FB7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517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1B0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77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4F1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AAC"/>
    <w:rsid w:val="00135C50"/>
    <w:rsid w:val="00135F67"/>
    <w:rsid w:val="00135FB3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28F3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67C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1C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E9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62B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5EC"/>
    <w:rsid w:val="00177812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5D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797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896"/>
    <w:rsid w:val="001C6B95"/>
    <w:rsid w:val="001C6D13"/>
    <w:rsid w:val="001C6E6D"/>
    <w:rsid w:val="001C6E7D"/>
    <w:rsid w:val="001C6FC6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1F7EC7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A67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17B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214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77EBE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ACE"/>
    <w:rsid w:val="00284BAC"/>
    <w:rsid w:val="0028509B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278"/>
    <w:rsid w:val="0029731D"/>
    <w:rsid w:val="002976B6"/>
    <w:rsid w:val="0029798A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0F10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8C7"/>
    <w:rsid w:val="002C6AB6"/>
    <w:rsid w:val="002C6CE2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BEC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6D2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8D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067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A4E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24A"/>
    <w:rsid w:val="00371419"/>
    <w:rsid w:val="003714AD"/>
    <w:rsid w:val="003715C3"/>
    <w:rsid w:val="00371AD7"/>
    <w:rsid w:val="00371CDB"/>
    <w:rsid w:val="00371E99"/>
    <w:rsid w:val="00371F2A"/>
    <w:rsid w:val="00371F4B"/>
    <w:rsid w:val="00372611"/>
    <w:rsid w:val="003726D6"/>
    <w:rsid w:val="00372A0E"/>
    <w:rsid w:val="003735DD"/>
    <w:rsid w:val="003736C4"/>
    <w:rsid w:val="0037373E"/>
    <w:rsid w:val="003737AA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554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8C7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903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6C72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3921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296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931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4E9"/>
    <w:rsid w:val="00424B93"/>
    <w:rsid w:val="00424CDB"/>
    <w:rsid w:val="00425152"/>
    <w:rsid w:val="00425267"/>
    <w:rsid w:val="0042563D"/>
    <w:rsid w:val="00425C46"/>
    <w:rsid w:val="00425E5B"/>
    <w:rsid w:val="00425ED6"/>
    <w:rsid w:val="00425F24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267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65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2B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929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C28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361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283"/>
    <w:rsid w:val="00491BB9"/>
    <w:rsid w:val="00491C99"/>
    <w:rsid w:val="00491E7A"/>
    <w:rsid w:val="0049248E"/>
    <w:rsid w:val="00492647"/>
    <w:rsid w:val="0049269A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AD0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05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861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6A62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755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3D0F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D5A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38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2FE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480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6BB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A83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87EA1"/>
    <w:rsid w:val="0059014A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70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1FCA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2E9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23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B1D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6B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922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6B0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171"/>
    <w:rsid w:val="00620526"/>
    <w:rsid w:val="0062054C"/>
    <w:rsid w:val="006205FC"/>
    <w:rsid w:val="00620837"/>
    <w:rsid w:val="00620B4E"/>
    <w:rsid w:val="00620EBA"/>
    <w:rsid w:val="0062151A"/>
    <w:rsid w:val="00621B9A"/>
    <w:rsid w:val="006222B3"/>
    <w:rsid w:val="006223AB"/>
    <w:rsid w:val="00622619"/>
    <w:rsid w:val="00622AB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783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68"/>
    <w:rsid w:val="0066402C"/>
    <w:rsid w:val="00664359"/>
    <w:rsid w:val="006643AA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0A5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3E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8EA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092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2D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356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A8A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2DDD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235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5F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B5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25"/>
    <w:rsid w:val="007D0345"/>
    <w:rsid w:val="007D099B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9C4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1FB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3E8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4FB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7DC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37DEE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D56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6B1A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193"/>
    <w:rsid w:val="008577CC"/>
    <w:rsid w:val="00857C67"/>
    <w:rsid w:val="00860638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44C"/>
    <w:rsid w:val="008717F1"/>
    <w:rsid w:val="008718B8"/>
    <w:rsid w:val="00871B14"/>
    <w:rsid w:val="00871B6C"/>
    <w:rsid w:val="00871C1C"/>
    <w:rsid w:val="00872255"/>
    <w:rsid w:val="008728C0"/>
    <w:rsid w:val="00872A29"/>
    <w:rsid w:val="00872CF0"/>
    <w:rsid w:val="008741A1"/>
    <w:rsid w:val="00874297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AC3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43B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CAA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31E"/>
    <w:rsid w:val="008C3455"/>
    <w:rsid w:val="008C35CD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1AF3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AAF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79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B51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57D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BA4"/>
    <w:rsid w:val="00982C65"/>
    <w:rsid w:val="00982CAA"/>
    <w:rsid w:val="00982D3D"/>
    <w:rsid w:val="009834B6"/>
    <w:rsid w:val="00983626"/>
    <w:rsid w:val="00983658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B47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1E0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6F7A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7ED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416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891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2E9B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6EFD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1D9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349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73"/>
    <w:rsid w:val="00A63BBD"/>
    <w:rsid w:val="00A640C7"/>
    <w:rsid w:val="00A64373"/>
    <w:rsid w:val="00A6491D"/>
    <w:rsid w:val="00A64994"/>
    <w:rsid w:val="00A64DC5"/>
    <w:rsid w:val="00A64F61"/>
    <w:rsid w:val="00A64F7B"/>
    <w:rsid w:val="00A650D5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2F1C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1C2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56C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0CD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5E"/>
    <w:rsid w:val="00AC4BAD"/>
    <w:rsid w:val="00AC4C14"/>
    <w:rsid w:val="00AC51AA"/>
    <w:rsid w:val="00AC58C9"/>
    <w:rsid w:val="00AC5BA3"/>
    <w:rsid w:val="00AC5D0D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3D2E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713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1DED"/>
    <w:rsid w:val="00AF2123"/>
    <w:rsid w:val="00AF256B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4CBA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53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546"/>
    <w:rsid w:val="00B1578B"/>
    <w:rsid w:val="00B159C0"/>
    <w:rsid w:val="00B15D95"/>
    <w:rsid w:val="00B15E95"/>
    <w:rsid w:val="00B15FBC"/>
    <w:rsid w:val="00B161D4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4849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38B"/>
    <w:rsid w:val="00B31470"/>
    <w:rsid w:val="00B314DB"/>
    <w:rsid w:val="00B3161A"/>
    <w:rsid w:val="00B3193E"/>
    <w:rsid w:val="00B31ADF"/>
    <w:rsid w:val="00B3241E"/>
    <w:rsid w:val="00B327F6"/>
    <w:rsid w:val="00B32841"/>
    <w:rsid w:val="00B32CAF"/>
    <w:rsid w:val="00B3318E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7A9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3EDA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1FF5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281"/>
    <w:rsid w:val="00BE5491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2E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8E6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476"/>
    <w:rsid w:val="00C22750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7F7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A02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4D84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D8C"/>
    <w:rsid w:val="00C72E31"/>
    <w:rsid w:val="00C734C2"/>
    <w:rsid w:val="00C73514"/>
    <w:rsid w:val="00C73564"/>
    <w:rsid w:val="00C7375C"/>
    <w:rsid w:val="00C73929"/>
    <w:rsid w:val="00C73B3B"/>
    <w:rsid w:val="00C73DA5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8AC"/>
    <w:rsid w:val="00C75988"/>
    <w:rsid w:val="00C75D9E"/>
    <w:rsid w:val="00C76BC4"/>
    <w:rsid w:val="00C77186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9D3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029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389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5DA1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541"/>
    <w:rsid w:val="00CC36A5"/>
    <w:rsid w:val="00CC39E2"/>
    <w:rsid w:val="00CC3C62"/>
    <w:rsid w:val="00CC3C97"/>
    <w:rsid w:val="00CC40F4"/>
    <w:rsid w:val="00CC46C2"/>
    <w:rsid w:val="00CC46C5"/>
    <w:rsid w:val="00CC485B"/>
    <w:rsid w:val="00CC4A18"/>
    <w:rsid w:val="00CC4E55"/>
    <w:rsid w:val="00CC5188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1B3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35C"/>
    <w:rsid w:val="00CF1602"/>
    <w:rsid w:val="00CF1900"/>
    <w:rsid w:val="00CF1A55"/>
    <w:rsid w:val="00CF1D3B"/>
    <w:rsid w:val="00CF23D3"/>
    <w:rsid w:val="00CF24B1"/>
    <w:rsid w:val="00CF2E9F"/>
    <w:rsid w:val="00CF35E8"/>
    <w:rsid w:val="00CF4058"/>
    <w:rsid w:val="00CF417B"/>
    <w:rsid w:val="00CF4407"/>
    <w:rsid w:val="00CF459B"/>
    <w:rsid w:val="00CF45EC"/>
    <w:rsid w:val="00CF4AA3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AD4"/>
    <w:rsid w:val="00D01DEF"/>
    <w:rsid w:val="00D02077"/>
    <w:rsid w:val="00D0286E"/>
    <w:rsid w:val="00D02A8C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10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EF2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10C"/>
    <w:rsid w:val="00D4621D"/>
    <w:rsid w:val="00D46414"/>
    <w:rsid w:val="00D467C4"/>
    <w:rsid w:val="00D4687A"/>
    <w:rsid w:val="00D468B6"/>
    <w:rsid w:val="00D469FA"/>
    <w:rsid w:val="00D46ECB"/>
    <w:rsid w:val="00D475DA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491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B9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9719F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582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8DF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460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704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31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24F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2EEA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7E9"/>
    <w:rsid w:val="00E77CA1"/>
    <w:rsid w:val="00E77CF3"/>
    <w:rsid w:val="00E80670"/>
    <w:rsid w:val="00E8067E"/>
    <w:rsid w:val="00E807B0"/>
    <w:rsid w:val="00E80D7E"/>
    <w:rsid w:val="00E810A1"/>
    <w:rsid w:val="00E8122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C75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2E9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3F08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26D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955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4F83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076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97F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287"/>
    <w:rsid w:val="00F47A6C"/>
    <w:rsid w:val="00F47B0E"/>
    <w:rsid w:val="00F500B5"/>
    <w:rsid w:val="00F50192"/>
    <w:rsid w:val="00F50273"/>
    <w:rsid w:val="00F50569"/>
    <w:rsid w:val="00F50F80"/>
    <w:rsid w:val="00F5114E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671"/>
    <w:rsid w:val="00F5675E"/>
    <w:rsid w:val="00F567B1"/>
    <w:rsid w:val="00F56D2C"/>
    <w:rsid w:val="00F5718B"/>
    <w:rsid w:val="00F571B7"/>
    <w:rsid w:val="00F573D4"/>
    <w:rsid w:val="00F5749A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3BA"/>
    <w:rsid w:val="00F905D9"/>
    <w:rsid w:val="00F908DD"/>
    <w:rsid w:val="00F9093C"/>
    <w:rsid w:val="00F909DD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18E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EC5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7D7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67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263E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3A0E-33BD-4429-92E0-A9F9C4FE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17</Pages>
  <Words>20772</Words>
  <Characters>118405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201</cp:revision>
  <cp:lastPrinted>2014-09-10T09:08:00Z</cp:lastPrinted>
  <dcterms:created xsi:type="dcterms:W3CDTF">2016-12-01T07:11:00Z</dcterms:created>
  <dcterms:modified xsi:type="dcterms:W3CDTF">2018-02-15T05:20:00Z</dcterms:modified>
</cp:coreProperties>
</file>